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D65A" w14:textId="77777777" w:rsidR="004748F4" w:rsidRPr="004748F4" w:rsidRDefault="004748F4" w:rsidP="004748F4">
      <w:pPr>
        <w:shd w:val="clear" w:color="auto" w:fill="FFFFFF"/>
        <w:spacing w:before="240" w:after="240" w:line="240" w:lineRule="auto"/>
        <w:rPr>
          <w:rFonts w:ascii="Open Sans" w:eastAsia="Times New Roman" w:hAnsi="Open Sans" w:cs="Open Sans"/>
          <w:color w:val="262626"/>
          <w:kern w:val="0"/>
          <w:sz w:val="24"/>
          <w:szCs w:val="24"/>
          <w14:ligatures w14:val="none"/>
        </w:rPr>
      </w:pPr>
      <w:r w:rsidRPr="004748F4">
        <w:rPr>
          <w:rFonts w:ascii="Open Sans" w:eastAsia="Times New Roman" w:hAnsi="Open Sans" w:cs="Open Sans"/>
          <w:b/>
          <w:bCs/>
          <w:color w:val="262626"/>
          <w:kern w:val="0"/>
          <w:sz w:val="24"/>
          <w:szCs w:val="24"/>
          <w14:ligatures w14:val="none"/>
        </w:rPr>
        <w:t>Achieving a Full APU Webinar Training</w:t>
      </w:r>
    </w:p>
    <w:p w14:paraId="3CFA05C6" w14:textId="77777777" w:rsidR="004748F4" w:rsidRPr="004748F4" w:rsidRDefault="004748F4" w:rsidP="004748F4">
      <w:pPr>
        <w:shd w:val="clear" w:color="auto" w:fill="FFFFFF"/>
        <w:spacing w:before="240" w:after="240" w:line="240" w:lineRule="auto"/>
        <w:rPr>
          <w:rFonts w:ascii="Open Sans" w:eastAsia="Times New Roman" w:hAnsi="Open Sans" w:cs="Open Sans"/>
          <w:color w:val="262626"/>
          <w:kern w:val="0"/>
          <w:sz w:val="24"/>
          <w:szCs w:val="24"/>
          <w14:ligatures w14:val="none"/>
        </w:rPr>
      </w:pPr>
      <w:r w:rsidRPr="004748F4">
        <w:rPr>
          <w:rFonts w:ascii="Open Sans" w:eastAsia="Times New Roman" w:hAnsi="Open Sans" w:cs="Open Sans"/>
          <w:color w:val="262626"/>
          <w:kern w:val="0"/>
          <w:sz w:val="24"/>
          <w:szCs w:val="24"/>
          <w14:ligatures w14:val="none"/>
        </w:rPr>
        <w:t>A video of the SNF QRP: Achieving a Full Annual Payment Update (APU) webinar that took place on Tuesday, March 30, 2021, is available to view on YouTube at the following link: </w:t>
      </w:r>
      <w:hyperlink r:id="rId7" w:history="1">
        <w:r w:rsidRPr="004748F4">
          <w:rPr>
            <w:rFonts w:ascii="Open Sans" w:eastAsia="Times New Roman" w:hAnsi="Open Sans" w:cs="Open Sans"/>
            <w:color w:val="0000FF"/>
            <w:kern w:val="0"/>
            <w:sz w:val="24"/>
            <w:szCs w:val="24"/>
            <w:u w:val="single"/>
            <w14:ligatures w14:val="none"/>
          </w:rPr>
          <w:t>https://www.youtube.com/watch?v=hkU2ega3j3s</w:t>
        </w:r>
      </w:hyperlink>
      <w:r w:rsidRPr="004748F4">
        <w:rPr>
          <w:rFonts w:ascii="Open Sans" w:eastAsia="Times New Roman" w:hAnsi="Open Sans" w:cs="Open Sans"/>
          <w:color w:val="262626"/>
          <w:kern w:val="0"/>
          <w:sz w:val="24"/>
          <w:szCs w:val="24"/>
          <w14:ligatures w14:val="none"/>
        </w:rPr>
        <w:t>. The training materials are here:</w:t>
      </w:r>
    </w:p>
    <w:p w14:paraId="5EBC56EB" w14:textId="77777777" w:rsidR="004748F4" w:rsidRPr="004748F4" w:rsidRDefault="004748F4" w:rsidP="004748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62626"/>
          <w:kern w:val="0"/>
          <w:sz w:val="24"/>
          <w:szCs w:val="24"/>
          <w14:ligatures w14:val="none"/>
        </w:rPr>
      </w:pPr>
      <w:hyperlink r:id="rId8" w:history="1">
        <w:proofErr w:type="spellStart"/>
        <w:r w:rsidRPr="004748F4">
          <w:rPr>
            <w:rFonts w:ascii="Open Sans" w:eastAsia="Times New Roman" w:hAnsi="Open Sans" w:cs="Open Sans"/>
            <w:color w:val="0000FF"/>
            <w:kern w:val="0"/>
            <w:sz w:val="24"/>
            <w:szCs w:val="24"/>
            <w:u w:val="single"/>
            <w14:ligatures w14:val="none"/>
          </w:rPr>
          <w:t>SNFQRP_Achieving_a_Full_APU_Slides</w:t>
        </w:r>
        <w:proofErr w:type="spellEnd"/>
        <w:r w:rsidRPr="004748F4">
          <w:rPr>
            <w:rFonts w:ascii="Open Sans" w:eastAsia="Times New Roman" w:hAnsi="Open Sans" w:cs="Open Sans"/>
            <w:color w:val="0000FF"/>
            <w:kern w:val="0"/>
            <w:sz w:val="24"/>
            <w:szCs w:val="24"/>
            <w:u w:val="single"/>
            <w14:ligatures w14:val="none"/>
          </w:rPr>
          <w:t xml:space="preserve"> (PDF)</w:t>
        </w:r>
      </w:hyperlink>
    </w:p>
    <w:p w14:paraId="7A5F54FA" w14:textId="77777777" w:rsidR="004748F4" w:rsidRPr="004748F4" w:rsidRDefault="004748F4" w:rsidP="004748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62626"/>
          <w:kern w:val="0"/>
          <w:sz w:val="24"/>
          <w:szCs w:val="24"/>
          <w14:ligatures w14:val="none"/>
        </w:rPr>
      </w:pPr>
      <w:hyperlink r:id="rId9" w:history="1">
        <w:proofErr w:type="spellStart"/>
        <w:r w:rsidRPr="004748F4">
          <w:rPr>
            <w:rFonts w:ascii="Open Sans" w:eastAsia="Times New Roman" w:hAnsi="Open Sans" w:cs="Open Sans"/>
            <w:color w:val="0000FF"/>
            <w:kern w:val="0"/>
            <w:sz w:val="24"/>
            <w:szCs w:val="24"/>
            <w:u w:val="single"/>
            <w14:ligatures w14:val="none"/>
          </w:rPr>
          <w:t>SNFQRP_FullAPU_Post-Event_Slides</w:t>
        </w:r>
        <w:proofErr w:type="spellEnd"/>
        <w:r w:rsidRPr="004748F4">
          <w:rPr>
            <w:rFonts w:ascii="Open Sans" w:eastAsia="Times New Roman" w:hAnsi="Open Sans" w:cs="Open Sans"/>
            <w:color w:val="0000FF"/>
            <w:kern w:val="0"/>
            <w:sz w:val="24"/>
            <w:szCs w:val="24"/>
            <w:u w:val="single"/>
            <w14:ligatures w14:val="none"/>
          </w:rPr>
          <w:t xml:space="preserve"> (PDF)</w:t>
        </w:r>
      </w:hyperlink>
    </w:p>
    <w:p w14:paraId="364BF255" w14:textId="77777777" w:rsidR="004748F4" w:rsidRPr="004748F4" w:rsidRDefault="004748F4" w:rsidP="004748F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color w:val="262626"/>
          <w:kern w:val="0"/>
          <w:sz w:val="24"/>
          <w:szCs w:val="24"/>
          <w14:ligatures w14:val="none"/>
        </w:rPr>
      </w:pPr>
      <w:hyperlink r:id="rId10" w:history="1">
        <w:proofErr w:type="spellStart"/>
        <w:r w:rsidRPr="004748F4">
          <w:rPr>
            <w:rFonts w:ascii="Open Sans" w:eastAsia="Times New Roman" w:hAnsi="Open Sans" w:cs="Open Sans"/>
            <w:color w:val="0000FF"/>
            <w:kern w:val="0"/>
            <w:sz w:val="24"/>
            <w:szCs w:val="24"/>
            <w:u w:val="single"/>
            <w14:ligatures w14:val="none"/>
          </w:rPr>
          <w:t>SNFQRP_FullAPU_QandA</w:t>
        </w:r>
        <w:proofErr w:type="spellEnd"/>
        <w:r w:rsidRPr="004748F4">
          <w:rPr>
            <w:rFonts w:ascii="Open Sans" w:eastAsia="Times New Roman" w:hAnsi="Open Sans" w:cs="Open Sans"/>
            <w:color w:val="0000FF"/>
            <w:kern w:val="0"/>
            <w:sz w:val="24"/>
            <w:szCs w:val="24"/>
            <w:u w:val="single"/>
            <w14:ligatures w14:val="none"/>
          </w:rPr>
          <w:t xml:space="preserve"> (PDF)</w:t>
        </w:r>
      </w:hyperlink>
    </w:p>
    <w:p w14:paraId="54827445" w14:textId="77777777" w:rsidR="00000000" w:rsidRPr="004748F4" w:rsidRDefault="00000000" w:rsidP="004748F4"/>
    <w:sectPr w:rsidR="0005097E" w:rsidRPr="004748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C208D" w14:textId="77777777" w:rsidR="007B5601" w:rsidRDefault="007B5601" w:rsidP="004748F4">
      <w:pPr>
        <w:spacing w:after="0" w:line="240" w:lineRule="auto"/>
      </w:pPr>
      <w:r>
        <w:separator/>
      </w:r>
    </w:p>
  </w:endnote>
  <w:endnote w:type="continuationSeparator" w:id="0">
    <w:p w14:paraId="116803E7" w14:textId="77777777" w:rsidR="007B5601" w:rsidRDefault="007B5601" w:rsidP="00474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6BE34" w14:textId="77777777" w:rsidR="004748F4" w:rsidRDefault="004748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411E8" w14:textId="77777777" w:rsidR="004748F4" w:rsidRDefault="004748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69467" w14:textId="77777777" w:rsidR="004748F4" w:rsidRDefault="004748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AF8BC" w14:textId="77777777" w:rsidR="007B5601" w:rsidRDefault="007B5601" w:rsidP="004748F4">
      <w:pPr>
        <w:spacing w:after="0" w:line="240" w:lineRule="auto"/>
      </w:pPr>
      <w:r>
        <w:separator/>
      </w:r>
    </w:p>
  </w:footnote>
  <w:footnote w:type="continuationSeparator" w:id="0">
    <w:p w14:paraId="5B67FC98" w14:textId="77777777" w:rsidR="007B5601" w:rsidRDefault="007B5601" w:rsidP="00474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02A36" w14:textId="77777777" w:rsidR="004748F4" w:rsidRDefault="004748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1FAF0" w14:textId="363F58C1" w:rsidR="004748F4" w:rsidRDefault="004748F4">
    <w:pPr>
      <w:pStyle w:val="Header"/>
      <w:jc w:val="center"/>
      <w:rPr>
        <w:caps/>
        <w:color w:val="4472C4" w:themeColor="accent1"/>
      </w:rPr>
    </w:pPr>
    <w:sdt>
      <w:sdtPr>
        <w:rPr>
          <w:rFonts w:ascii="Calibri" w:eastAsia="Calibri" w:hAnsi="Calibri" w:cs="Times New Roman"/>
          <w:sz w:val="20"/>
          <w:szCs w:val="20"/>
        </w:rPr>
        <w:alias w:val="Title"/>
        <w:tag w:val=""/>
        <w:id w:val="-1954942076"/>
        <w:placeholder>
          <w:docPart w:val="6A17E12058C84CAA9A6B1630E4D6696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4748F4">
          <w:rPr>
            <w:rFonts w:ascii="Calibri" w:eastAsia="Calibri" w:hAnsi="Calibri" w:cs="Times New Roman"/>
            <w:sz w:val="20"/>
            <w:szCs w:val="20"/>
          </w:rPr>
          <w:t>Achieving a Full APU Webinar Training</w:t>
        </w:r>
      </w:sdtContent>
    </w:sdt>
  </w:p>
  <w:p w14:paraId="5FA95D8F" w14:textId="77777777" w:rsidR="004748F4" w:rsidRDefault="004748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ED781" w14:textId="77777777" w:rsidR="004748F4" w:rsidRDefault="004748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665EF"/>
    <w:multiLevelType w:val="multilevel"/>
    <w:tmpl w:val="952E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8443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F4"/>
    <w:rsid w:val="00200718"/>
    <w:rsid w:val="00323D0E"/>
    <w:rsid w:val="004748F4"/>
    <w:rsid w:val="007B5601"/>
    <w:rsid w:val="009D4796"/>
    <w:rsid w:val="00C25EA4"/>
    <w:rsid w:val="00DC5D2C"/>
    <w:rsid w:val="00FF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F30BC5"/>
  <w15:chartTrackingRefBased/>
  <w15:docId w15:val="{BACB81EC-AF78-4EBD-BC7E-2E30D24E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8F4"/>
  </w:style>
  <w:style w:type="paragraph" w:styleId="Footer">
    <w:name w:val="footer"/>
    <w:basedOn w:val="Normal"/>
    <w:link w:val="FooterChar"/>
    <w:uiPriority w:val="99"/>
    <w:unhideWhenUsed/>
    <w:rsid w:val="00474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8F4"/>
  </w:style>
  <w:style w:type="paragraph" w:styleId="NormalWeb">
    <w:name w:val="Normal (Web)"/>
    <w:basedOn w:val="Normal"/>
    <w:uiPriority w:val="99"/>
    <w:semiHidden/>
    <w:unhideWhenUsed/>
    <w:rsid w:val="0047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748F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748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1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it.cms.gov/files/document/snfqrpachievingafullapuslides.pdf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kU2ega3j3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edit.cms.gov/files/document/snfqrpfullapuqanda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dit.cms.gov/files/document/snfqrpfullapupost-eventslides.pdf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17E12058C84CAA9A6B1630E4D66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C0D6F-AA13-47D9-9EDF-8607438582B5}"/>
      </w:docPartPr>
      <w:docPartBody>
        <w:p w:rsidR="00000000" w:rsidRDefault="00FC0B3D" w:rsidP="00FC0B3D">
          <w:pPr>
            <w:pStyle w:val="6A17E12058C84CAA9A6B1630E4D66968"/>
          </w:pPr>
          <w:r>
            <w:rPr>
              <w:caps/>
              <w:color w:val="4472C4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B3D"/>
    <w:rsid w:val="004713B2"/>
    <w:rsid w:val="00FC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17C3904A30466C835FBFC027E717DF">
    <w:name w:val="6017C3904A30466C835FBFC027E717DF"/>
    <w:rsid w:val="00FC0B3D"/>
  </w:style>
  <w:style w:type="paragraph" w:customStyle="1" w:styleId="6A17E12058C84CAA9A6B1630E4D66968">
    <w:name w:val="6A17E12058C84CAA9A6B1630E4D66968"/>
    <w:rsid w:val="00FC0B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Achieving a Full APU Webinar Training</dc:title>
  <dc:subject/>
  <dc:creator>Achieving a Full APU Webinar Training</dc:creator>
  <cp:keywords/>
  <dc:description/>
  <cp:lastModifiedBy>Cole, Stacy (CMS/CCSQ)</cp:lastModifiedBy>
  <cp:revision>1</cp:revision>
  <dcterms:created xsi:type="dcterms:W3CDTF">2024-05-06T20:37:00Z</dcterms:created>
  <dcterms:modified xsi:type="dcterms:W3CDTF">2024-05-06T20:42:00Z</dcterms:modified>
</cp:coreProperties>
</file>