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F8" w:rsidRDefault="00FF16FB"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000080"/>
          <w:spacing w:val="5"/>
          <w:sz w:val="72"/>
          <w:szCs w:val="52"/>
        </w:rPr>
      </w:pPr>
      <w:bookmarkStart w:id="0" w:name="_GoBack"/>
      <w:bookmarkEnd w:id="0"/>
      <w:r>
        <w:rPr>
          <w:rFonts w:ascii="Times New Roman" w:eastAsiaTheme="majorEastAsia" w:hAnsi="Times New Roman" w:cstheme="majorBidi"/>
          <w:b w:val="0"/>
          <w:bCs w:val="0"/>
          <w:color w:val="000080"/>
          <w:spacing w:val="5"/>
          <w:sz w:val="72"/>
          <w:szCs w:val="52"/>
        </w:rPr>
        <w:t xml:space="preserve">Tri-State Integrated Warning Team </w:t>
      </w:r>
      <w:r w:rsidR="004F705A" w:rsidRPr="004F705A">
        <w:rPr>
          <w:rFonts w:ascii="Times New Roman" w:eastAsiaTheme="majorEastAsia" w:hAnsi="Times New Roman" w:cstheme="majorBidi"/>
          <w:b w:val="0"/>
          <w:bCs w:val="0"/>
          <w:color w:val="000080"/>
          <w:spacing w:val="5"/>
          <w:sz w:val="72"/>
          <w:szCs w:val="52"/>
        </w:rPr>
        <w:t>Tabletop Exercise</w:t>
      </w:r>
    </w:p>
    <w:p w:rsidR="00FD0C92" w:rsidRPr="00FD0C92" w:rsidRDefault="006746F8" w:rsidP="00FD0C92">
      <w:pPr>
        <w:pStyle w:val="Subtitle"/>
      </w:pPr>
      <w:r w:rsidRPr="00FD0C92">
        <w:t>Situation Manual</w:t>
      </w:r>
    </w:p>
    <w:p w:rsidR="006746F8" w:rsidRDefault="00FD0C92" w:rsidP="006746F8">
      <w:pPr>
        <w:widowControl w:val="0"/>
        <w:autoSpaceDE w:val="0"/>
        <w:autoSpaceDN w:val="0"/>
        <w:adjustRightInd w:val="0"/>
        <w:spacing w:before="120"/>
        <w:rPr>
          <w:rFonts w:ascii="Arial" w:hAnsi="Arial" w:cs="Arial"/>
          <w:color w:val="404040" w:themeColor="text1" w:themeTint="BF"/>
          <w:sz w:val="32"/>
          <w:szCs w:val="32"/>
        </w:rPr>
      </w:pPr>
      <w:r w:rsidRPr="00FD0C92">
        <w:rPr>
          <w:rFonts w:ascii="Arial" w:hAnsi="Arial" w:cs="Arial"/>
          <w:color w:val="404040" w:themeColor="text1" w:themeTint="BF"/>
          <w:sz w:val="32"/>
          <w:szCs w:val="32"/>
        </w:rPr>
        <w:t>October 16, 2018</w:t>
      </w:r>
    </w:p>
    <w:p w:rsidR="006746F8" w:rsidRDefault="009C1950" w:rsidP="006746F8">
      <w:pPr>
        <w:pStyle w:val="CoverPageSummary"/>
        <w:sectPr w:rsidR="006746F8" w:rsidSect="00150544">
          <w:footerReference w:type="default" r:id="rId12"/>
          <w:pgSz w:w="12240" w:h="15840" w:code="1"/>
          <w:pgMar w:top="1440" w:right="1440" w:bottom="1440" w:left="1440" w:header="72" w:footer="1032" w:gutter="0"/>
          <w:pgNumType w:fmt="lowerRoman" w:start="3"/>
          <w:cols w:space="720"/>
          <w:docGrid w:linePitch="360"/>
        </w:sectPr>
      </w:pPr>
      <w:r>
        <w:t xml:space="preserve">This Situation Manual (SitMan) provides exercise participants with all the necessary tools for their roles in the exercise.  Some exercise material is intended for the exclusive use of exercise planners, facilitators, and evaluators, but players may view other materials that are necessary to their performance.  All exercise participants may view the </w:t>
      </w:r>
      <w:proofErr w:type="spellStart"/>
      <w:r>
        <w:t>SitMan</w:t>
      </w:r>
      <w:proofErr w:type="spellEnd"/>
      <w:r>
        <w:t>.</w:t>
      </w:r>
    </w:p>
    <w:p w:rsidR="006746F8" w:rsidRDefault="006746F8" w:rsidP="006746F8">
      <w:pPr>
        <w:pStyle w:val="Heading1"/>
        <w:rPr>
          <w:rFonts w:ascii="Arial" w:hAnsi="Arial"/>
        </w:rPr>
      </w:pPr>
      <w:r w:rsidRPr="00FD0FD1">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A07A32" w:rsidRPr="001D6096" w:rsidTr="008C6AC4">
        <w:trPr>
          <w:trHeight w:val="437"/>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rsidR="00A07A32" w:rsidRPr="00A07A32" w:rsidRDefault="00FF16FB" w:rsidP="004F705A">
            <w:pPr>
              <w:spacing w:before="120" w:after="120"/>
              <w:rPr>
                <w:b/>
                <w:szCs w:val="20"/>
              </w:rPr>
            </w:pPr>
            <w:r>
              <w:rPr>
                <w:szCs w:val="20"/>
              </w:rPr>
              <w:t>Tri-State Integrated Warning Team</w:t>
            </w:r>
            <w:r w:rsidR="004F705A">
              <w:rPr>
                <w:szCs w:val="20"/>
              </w:rPr>
              <w:t xml:space="preserve"> Tabletop Exercise</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Exercise Dates</w:t>
            </w:r>
          </w:p>
        </w:tc>
        <w:tc>
          <w:tcPr>
            <w:tcW w:w="7668" w:type="dxa"/>
            <w:vAlign w:val="center"/>
          </w:tcPr>
          <w:p w:rsidR="00A07A32" w:rsidRPr="00A07A32" w:rsidRDefault="00FD0C92" w:rsidP="004F705A">
            <w:pPr>
              <w:spacing w:before="120" w:after="120"/>
              <w:rPr>
                <w:b/>
                <w:szCs w:val="20"/>
                <w:highlight w:val="lightGray"/>
              </w:rPr>
            </w:pPr>
            <w:r>
              <w:rPr>
                <w:szCs w:val="20"/>
              </w:rPr>
              <w:t>October 16, 2018</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Pr>
                <w:b/>
                <w:color w:val="FFFFFF" w:themeColor="background1"/>
                <w:szCs w:val="20"/>
              </w:rPr>
              <w:t>Scope</w:t>
            </w:r>
          </w:p>
        </w:tc>
        <w:tc>
          <w:tcPr>
            <w:tcW w:w="7668" w:type="dxa"/>
            <w:vAlign w:val="center"/>
          </w:tcPr>
          <w:p w:rsidR="00A07A32" w:rsidRPr="00A07A32" w:rsidRDefault="00A07A32" w:rsidP="00FF16FB">
            <w:pPr>
              <w:pStyle w:val="BodyText"/>
              <w:rPr>
                <w:highlight w:val="lightGray"/>
              </w:rPr>
            </w:pPr>
            <w:r w:rsidRPr="00DD55E7">
              <w:t xml:space="preserve">This exercise is a </w:t>
            </w:r>
            <w:r w:rsidR="004F705A">
              <w:t>tabletop exercise</w:t>
            </w:r>
            <w:r w:rsidRPr="00DD55E7">
              <w:t xml:space="preserve"> planned for </w:t>
            </w:r>
            <w:r w:rsidR="004F705A">
              <w:t>2 hours</w:t>
            </w:r>
            <w:r w:rsidR="00FF16FB">
              <w:t xml:space="preserve"> during the Tri-State Integrated Warning Team Workshop in Ashland</w:t>
            </w:r>
            <w:r w:rsidR="004F705A">
              <w:t>, KY.</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rsidR="00A07A32" w:rsidRPr="00A07A32" w:rsidRDefault="004F705A" w:rsidP="008C6AC4">
            <w:pPr>
              <w:spacing w:before="120" w:after="120"/>
              <w:rPr>
                <w:b/>
                <w:szCs w:val="20"/>
                <w:highlight w:val="lightGray"/>
              </w:rPr>
            </w:pPr>
            <w:r>
              <w:rPr>
                <w:szCs w:val="20"/>
              </w:rPr>
              <w:t>Protection and Response</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p w:rsidR="00A07A32" w:rsidRPr="00A07A32" w:rsidRDefault="004F705A" w:rsidP="008C6AC4">
            <w:pPr>
              <w:spacing w:before="120" w:after="120"/>
              <w:rPr>
                <w:szCs w:val="20"/>
                <w:highlight w:val="lightGray"/>
              </w:rPr>
            </w:pPr>
            <w:r w:rsidRPr="004F705A">
              <w:rPr>
                <w:szCs w:val="20"/>
              </w:rPr>
              <w:t>Public Information and Warning, Operational Communications</w:t>
            </w:r>
            <w:r w:rsidR="00BD5376">
              <w:rPr>
                <w:szCs w:val="20"/>
              </w:rPr>
              <w:t>, Operational Coordination</w:t>
            </w:r>
          </w:p>
        </w:tc>
      </w:tr>
      <w:tr w:rsidR="00A07A32" w:rsidRPr="001D6096" w:rsidTr="008C6AC4">
        <w:trPr>
          <w:trHeight w:val="432"/>
        </w:trPr>
        <w:tc>
          <w:tcPr>
            <w:tcW w:w="1908" w:type="dxa"/>
            <w:shd w:val="clear" w:color="auto" w:fill="000080"/>
            <w:vAlign w:val="center"/>
          </w:tcPr>
          <w:p w:rsidR="00A07A32" w:rsidRDefault="00A07A32" w:rsidP="008C6AC4">
            <w:pPr>
              <w:spacing w:before="120" w:after="120"/>
              <w:jc w:val="center"/>
              <w:rPr>
                <w:b/>
                <w:color w:val="FFFFFF" w:themeColor="background1"/>
                <w:szCs w:val="20"/>
              </w:rPr>
            </w:pPr>
            <w:r>
              <w:rPr>
                <w:b/>
                <w:color w:val="FFFFFF" w:themeColor="background1"/>
                <w:szCs w:val="20"/>
              </w:rPr>
              <w:t>Objectives</w:t>
            </w:r>
          </w:p>
        </w:tc>
        <w:tc>
          <w:tcPr>
            <w:tcW w:w="7668" w:type="dxa"/>
            <w:vAlign w:val="center"/>
          </w:tcPr>
          <w:p w:rsidR="00A07A32" w:rsidRPr="00B41DCA" w:rsidRDefault="005E4946" w:rsidP="00B41DCA">
            <w:pPr>
              <w:pStyle w:val="ListParagraph"/>
              <w:numPr>
                <w:ilvl w:val="0"/>
                <w:numId w:val="34"/>
              </w:numPr>
              <w:spacing w:before="120" w:after="120"/>
              <w:rPr>
                <w:szCs w:val="20"/>
              </w:rPr>
            </w:pPr>
            <w:r w:rsidRPr="00B41DCA">
              <w:rPr>
                <w:szCs w:val="20"/>
              </w:rPr>
              <w:t xml:space="preserve">Objective 1: </w:t>
            </w:r>
            <w:r w:rsidR="00B41DCA" w:rsidRPr="00B41DCA">
              <w:rPr>
                <w:szCs w:val="20"/>
              </w:rPr>
              <w:t>Evaluate NWS ability to supply outlook and forecast information needed to support partner decisions.</w:t>
            </w:r>
          </w:p>
          <w:p w:rsidR="00B41DCA" w:rsidRDefault="00B41DCA" w:rsidP="00B41DCA">
            <w:pPr>
              <w:pStyle w:val="ListParagraph"/>
              <w:numPr>
                <w:ilvl w:val="0"/>
                <w:numId w:val="34"/>
              </w:numPr>
              <w:spacing w:before="120" w:after="120"/>
              <w:rPr>
                <w:szCs w:val="20"/>
              </w:rPr>
            </w:pPr>
            <w:r>
              <w:rPr>
                <w:szCs w:val="20"/>
              </w:rPr>
              <w:t>Objective 2: Exercise emergency management/NWS communications method</w:t>
            </w:r>
            <w:r w:rsidR="00C50C54">
              <w:rPr>
                <w:szCs w:val="20"/>
              </w:rPr>
              <w:t>s</w:t>
            </w:r>
            <w:r>
              <w:rPr>
                <w:szCs w:val="20"/>
              </w:rPr>
              <w:t>.</w:t>
            </w:r>
          </w:p>
          <w:p w:rsidR="00B41DCA" w:rsidRPr="00B41DCA" w:rsidRDefault="00B41DCA" w:rsidP="00B41DCA">
            <w:pPr>
              <w:pStyle w:val="ListParagraph"/>
              <w:numPr>
                <w:ilvl w:val="0"/>
                <w:numId w:val="34"/>
              </w:numPr>
              <w:spacing w:before="120" w:after="120"/>
              <w:rPr>
                <w:szCs w:val="20"/>
              </w:rPr>
            </w:pPr>
            <w:r>
              <w:rPr>
                <w:szCs w:val="20"/>
              </w:rPr>
              <w:t>Objective 3: Exercise emergency management response plans, including EOC activation and public notification.</w:t>
            </w:r>
          </w:p>
        </w:tc>
      </w:tr>
      <w:tr w:rsidR="00A07A32" w:rsidRPr="001D6096" w:rsidTr="008C6AC4">
        <w:trPr>
          <w:trHeight w:val="432"/>
        </w:trPr>
        <w:tc>
          <w:tcPr>
            <w:tcW w:w="1908" w:type="dxa"/>
            <w:shd w:val="clear" w:color="auto" w:fill="000080"/>
            <w:vAlign w:val="center"/>
          </w:tcPr>
          <w:p w:rsidR="00A07A32" w:rsidRDefault="00A07A32" w:rsidP="008C6AC4">
            <w:pPr>
              <w:spacing w:before="120" w:after="120"/>
              <w:jc w:val="center"/>
              <w:rPr>
                <w:b/>
                <w:color w:val="FFFFFF" w:themeColor="background1"/>
                <w:szCs w:val="20"/>
              </w:rPr>
            </w:pPr>
            <w:r>
              <w:rPr>
                <w:b/>
                <w:color w:val="FFFFFF" w:themeColor="background1"/>
                <w:szCs w:val="20"/>
              </w:rPr>
              <w:t>Threat or Hazard</w:t>
            </w:r>
          </w:p>
        </w:tc>
        <w:tc>
          <w:tcPr>
            <w:tcW w:w="7668" w:type="dxa"/>
            <w:vAlign w:val="center"/>
          </w:tcPr>
          <w:p w:rsidR="00A07A32" w:rsidRPr="00A07A32" w:rsidRDefault="00B41DCA" w:rsidP="00B41DCA">
            <w:pPr>
              <w:spacing w:before="120" w:after="120"/>
              <w:rPr>
                <w:szCs w:val="20"/>
                <w:highlight w:val="lightGray"/>
              </w:rPr>
            </w:pPr>
            <w:r>
              <w:rPr>
                <w:szCs w:val="20"/>
              </w:rPr>
              <w:t>Severe weather and flash flooding.</w:t>
            </w:r>
          </w:p>
        </w:tc>
      </w:tr>
      <w:tr w:rsidR="008C6AC4" w:rsidRPr="001D6096" w:rsidTr="008C6AC4">
        <w:trPr>
          <w:trHeight w:val="432"/>
        </w:trPr>
        <w:tc>
          <w:tcPr>
            <w:tcW w:w="1908" w:type="dxa"/>
            <w:shd w:val="clear" w:color="auto" w:fill="000080"/>
            <w:vAlign w:val="center"/>
          </w:tcPr>
          <w:p w:rsidR="008C6AC4" w:rsidRDefault="008C6AC4" w:rsidP="008C6AC4">
            <w:pPr>
              <w:spacing w:before="120" w:after="120"/>
              <w:jc w:val="center"/>
              <w:rPr>
                <w:b/>
                <w:color w:val="FFFFFF" w:themeColor="background1"/>
                <w:szCs w:val="20"/>
              </w:rPr>
            </w:pPr>
            <w:r>
              <w:rPr>
                <w:b/>
                <w:color w:val="FFFFFF" w:themeColor="background1"/>
                <w:szCs w:val="20"/>
              </w:rPr>
              <w:t>Scenario</w:t>
            </w:r>
          </w:p>
        </w:tc>
        <w:tc>
          <w:tcPr>
            <w:tcW w:w="7668" w:type="dxa"/>
            <w:vAlign w:val="center"/>
          </w:tcPr>
          <w:p w:rsidR="008C6AC4" w:rsidRPr="00A07A32" w:rsidRDefault="00E37857" w:rsidP="00FD0C92">
            <w:pPr>
              <w:spacing w:before="120" w:after="120"/>
              <w:rPr>
                <w:szCs w:val="20"/>
                <w:highlight w:val="lightGray"/>
              </w:rPr>
            </w:pPr>
            <w:r w:rsidRPr="00E37857">
              <w:rPr>
                <w:szCs w:val="20"/>
              </w:rPr>
              <w:t xml:space="preserve">NWS meteorologists and </w:t>
            </w:r>
            <w:r>
              <w:rPr>
                <w:szCs w:val="20"/>
              </w:rPr>
              <w:t xml:space="preserve">partners will simulate the </w:t>
            </w:r>
            <w:r w:rsidRPr="00E37857">
              <w:rPr>
                <w:szCs w:val="20"/>
              </w:rPr>
              <w:t>exchange of infor</w:t>
            </w:r>
            <w:r>
              <w:rPr>
                <w:szCs w:val="20"/>
              </w:rPr>
              <w:t xml:space="preserve">mation that takes place leading up to a severe weather and flash flood event.  Incidents will also </w:t>
            </w:r>
            <w:proofErr w:type="gramStart"/>
            <w:r>
              <w:rPr>
                <w:szCs w:val="20"/>
              </w:rPr>
              <w:t>occur</w:t>
            </w:r>
            <w:proofErr w:type="gramEnd"/>
            <w:r>
              <w:rPr>
                <w:szCs w:val="20"/>
              </w:rPr>
              <w:t xml:space="preserve"> leading up to the event that will test the ability of NWS and </w:t>
            </w:r>
            <w:r w:rsidR="00FD0C92">
              <w:rPr>
                <w:szCs w:val="20"/>
              </w:rPr>
              <w:t>partners</w:t>
            </w:r>
            <w:r>
              <w:rPr>
                <w:szCs w:val="20"/>
              </w:rPr>
              <w:t xml:space="preserve"> to communicate important decision support information and activate emergency response plans. </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rsidR="00A07A32" w:rsidRPr="00A07A32" w:rsidRDefault="00E37857" w:rsidP="00FF16FB">
            <w:pPr>
              <w:spacing w:before="120" w:after="120"/>
              <w:rPr>
                <w:b/>
                <w:szCs w:val="20"/>
                <w:highlight w:val="lightGray"/>
              </w:rPr>
            </w:pPr>
            <w:r w:rsidRPr="00E37857">
              <w:rPr>
                <w:szCs w:val="20"/>
              </w:rPr>
              <w:t>National Weather Service</w:t>
            </w:r>
            <w:r w:rsidR="006C0DE7">
              <w:rPr>
                <w:szCs w:val="20"/>
              </w:rPr>
              <w:t xml:space="preserve">, </w:t>
            </w:r>
            <w:r w:rsidR="00FF16FB">
              <w:rPr>
                <w:szCs w:val="20"/>
              </w:rPr>
              <w:t>Kings Daughters Medical Center</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Pr>
                <w:b/>
                <w:color w:val="FFFFFF" w:themeColor="background1"/>
                <w:szCs w:val="20"/>
              </w:rPr>
              <w:t>Participating Organizations</w:t>
            </w:r>
          </w:p>
        </w:tc>
        <w:tc>
          <w:tcPr>
            <w:tcW w:w="7668" w:type="dxa"/>
            <w:vAlign w:val="center"/>
          </w:tcPr>
          <w:p w:rsidR="00A07A32" w:rsidRPr="00A07A32" w:rsidRDefault="00E37857" w:rsidP="006C0DE7">
            <w:pPr>
              <w:spacing w:before="120" w:after="120"/>
              <w:rPr>
                <w:szCs w:val="20"/>
                <w:highlight w:val="lightGray"/>
              </w:rPr>
            </w:pPr>
            <w:r>
              <w:t>National Weather Service</w:t>
            </w:r>
            <w:r w:rsidR="006C0DE7">
              <w:t>, Kentucky Emergency Management</w:t>
            </w:r>
            <w:r w:rsidR="00FF16FB">
              <w:t>, Kentucky Department of Public Health, American Red Cross, Kentucky Transportation Cabinet, Ohio Emergency Management Agency, WOWK, WTAP</w:t>
            </w:r>
            <w:r w:rsidR="006C0DE7">
              <w:t>…</w:t>
            </w:r>
          </w:p>
        </w:tc>
      </w:tr>
      <w:tr w:rsidR="00A07A32" w:rsidRPr="001D6096" w:rsidTr="008C6AC4">
        <w:trPr>
          <w:trHeight w:val="432"/>
        </w:trPr>
        <w:tc>
          <w:tcPr>
            <w:tcW w:w="1908" w:type="dxa"/>
            <w:shd w:val="clear" w:color="auto" w:fill="000080"/>
            <w:vAlign w:val="center"/>
          </w:tcPr>
          <w:p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rsidR="00A07A32" w:rsidRPr="00E37857" w:rsidRDefault="00E37857" w:rsidP="008C6AC4">
            <w:pPr>
              <w:spacing w:before="120" w:after="120"/>
              <w:rPr>
                <w:szCs w:val="20"/>
              </w:rPr>
            </w:pPr>
            <w:r w:rsidRPr="00E37857">
              <w:rPr>
                <w:szCs w:val="20"/>
              </w:rPr>
              <w:t>Tony Edwards</w:t>
            </w:r>
          </w:p>
          <w:p w:rsidR="00E37857" w:rsidRPr="00E37857" w:rsidRDefault="00E37857" w:rsidP="008C6AC4">
            <w:pPr>
              <w:spacing w:before="120" w:after="120"/>
              <w:rPr>
                <w:szCs w:val="20"/>
              </w:rPr>
            </w:pPr>
            <w:r w:rsidRPr="00E37857">
              <w:rPr>
                <w:szCs w:val="20"/>
              </w:rPr>
              <w:t xml:space="preserve">NOAA/NWS, </w:t>
            </w:r>
            <w:r w:rsidR="00D358E2">
              <w:rPr>
                <w:szCs w:val="20"/>
              </w:rPr>
              <w:t>400 Parkway Road</w:t>
            </w:r>
            <w:r w:rsidRPr="00E37857">
              <w:rPr>
                <w:szCs w:val="20"/>
              </w:rPr>
              <w:t xml:space="preserve">, </w:t>
            </w:r>
            <w:r w:rsidR="00D358E2">
              <w:rPr>
                <w:szCs w:val="20"/>
              </w:rPr>
              <w:t>Charleston, WV  25309</w:t>
            </w:r>
          </w:p>
          <w:p w:rsidR="00E37857" w:rsidRPr="00A07A32" w:rsidRDefault="00D358E2" w:rsidP="00D358E2">
            <w:pPr>
              <w:spacing w:before="120" w:after="120"/>
              <w:rPr>
                <w:szCs w:val="20"/>
                <w:highlight w:val="lightGray"/>
              </w:rPr>
            </w:pPr>
            <w:r>
              <w:rPr>
                <w:szCs w:val="20"/>
              </w:rPr>
              <w:t>304-746-0173</w:t>
            </w:r>
            <w:r w:rsidR="00E37857" w:rsidRPr="00E37857">
              <w:rPr>
                <w:szCs w:val="20"/>
              </w:rPr>
              <w:t xml:space="preserve"> x</w:t>
            </w:r>
            <w:r>
              <w:rPr>
                <w:szCs w:val="20"/>
              </w:rPr>
              <w:t>223</w:t>
            </w:r>
          </w:p>
        </w:tc>
      </w:tr>
    </w:tbl>
    <w:p w:rsidR="00E6524D" w:rsidRDefault="00E6524D" w:rsidP="006746F8">
      <w:pPr>
        <w:pStyle w:val="BodyText"/>
        <w:sectPr w:rsidR="00E6524D" w:rsidSect="006746F8">
          <w:headerReference w:type="default" r:id="rId13"/>
          <w:footerReference w:type="default" r:id="rId14"/>
          <w:pgSz w:w="12240" w:h="15840" w:code="1"/>
          <w:pgMar w:top="1440" w:right="1440" w:bottom="1440" w:left="1440" w:header="432" w:footer="432" w:gutter="0"/>
          <w:pgNumType w:start="1"/>
          <w:cols w:space="720"/>
          <w:docGrid w:linePitch="360"/>
        </w:sectPr>
      </w:pPr>
    </w:p>
    <w:p w:rsidR="00E6524D" w:rsidRDefault="00E6524D" w:rsidP="006746F8">
      <w:pPr>
        <w:pStyle w:val="BodyText"/>
        <w:sectPr w:rsidR="00E6524D" w:rsidSect="00E6524D">
          <w:type w:val="continuous"/>
          <w:pgSz w:w="12240" w:h="15840" w:code="1"/>
          <w:pgMar w:top="1440" w:right="1440" w:bottom="1440" w:left="1440" w:header="432" w:footer="432" w:gutter="0"/>
          <w:pgNumType w:start="1"/>
          <w:cols w:space="720"/>
          <w:docGrid w:linePitch="360"/>
        </w:sectPr>
      </w:pPr>
    </w:p>
    <w:p w:rsidR="00D31366" w:rsidRDefault="009C1950" w:rsidP="00D31366">
      <w:pPr>
        <w:pStyle w:val="Heading1"/>
        <w:spacing w:before="200" w:after="120"/>
      </w:pPr>
      <w:r>
        <w:lastRenderedPageBreak/>
        <w:t>General Information</w:t>
      </w:r>
    </w:p>
    <w:p w:rsidR="009C1950" w:rsidRDefault="009C1950" w:rsidP="009C1950">
      <w:pPr>
        <w:pStyle w:val="Heading2"/>
        <w:rPr>
          <w:kern w:val="32"/>
        </w:rPr>
      </w:pPr>
      <w:bookmarkStart w:id="1" w:name="_Toc336506591"/>
      <w:r w:rsidRPr="00F559A9">
        <w:rPr>
          <w:kern w:val="32"/>
        </w:rPr>
        <w:t>Exercise Objectives and Core Capabilities</w:t>
      </w:r>
    </w:p>
    <w:p w:rsidR="00D82049" w:rsidRPr="00D82049" w:rsidRDefault="00D82049" w:rsidP="00D82049">
      <w:pPr>
        <w:pStyle w:val="BodyText"/>
      </w:pPr>
      <w:r>
        <w:t>The following e</w:t>
      </w:r>
      <w:r w:rsidRPr="0088027D">
        <w:t xml:space="preserve">xercise objectives </w:t>
      </w:r>
      <w:r w:rsidR="00E620B2">
        <w:t xml:space="preserve">in Table 1 </w:t>
      </w:r>
      <w:r>
        <w:t>describe the</w:t>
      </w:r>
      <w:r w:rsidRPr="0088027D">
        <w:t xml:space="preserve"> </w:t>
      </w:r>
      <w:r>
        <w:t xml:space="preserve">expected </w:t>
      </w:r>
      <w:r w:rsidRPr="0088027D">
        <w:t xml:space="preserve">outcomes </w:t>
      </w:r>
      <w:r>
        <w:t>for the</w:t>
      </w:r>
      <w:r w:rsidRPr="0088027D">
        <w:t xml:space="preserve"> exercise.  </w:t>
      </w:r>
      <w:r>
        <w:t>The o</w:t>
      </w:r>
      <w:r w:rsidRPr="0088027D">
        <w:t>bjectives are linked to core capabilities, which are distinct critical elements necessary to achieve the specific mission area</w:t>
      </w:r>
      <w:r>
        <w:t>(</w:t>
      </w:r>
      <w:r w:rsidRPr="0088027D">
        <w:t>s</w:t>
      </w:r>
      <w:r w:rsidR="00782973">
        <w:t>)</w:t>
      </w:r>
      <w:r>
        <w:t xml:space="preserve">.  The objectives and aligned core capabilities </w:t>
      </w:r>
      <w:r w:rsidR="00C40C71">
        <w:t>are</w:t>
      </w:r>
      <w:r>
        <w:t xml:space="preserve"> guided by </w:t>
      </w:r>
      <w:r w:rsidR="001546DB">
        <w:t xml:space="preserve">elected </w:t>
      </w:r>
      <w:r w:rsidR="00527451">
        <w:t xml:space="preserve">and appointed </w:t>
      </w:r>
      <w:r>
        <w:t>officials and selected by the Exercise Planning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3"/>
        <w:gridCol w:w="4694"/>
      </w:tblGrid>
      <w:tr w:rsidR="009C1950" w:rsidRPr="00037264" w:rsidTr="009C1950">
        <w:trPr>
          <w:tblHeader/>
          <w:jc w:val="center"/>
        </w:trPr>
        <w:tc>
          <w:tcPr>
            <w:tcW w:w="4693" w:type="dxa"/>
            <w:tcBorders>
              <w:right w:val="single" w:sz="4" w:space="0" w:color="FFFFFF"/>
            </w:tcBorders>
            <w:shd w:val="clear" w:color="auto" w:fill="000080"/>
          </w:tcPr>
          <w:p w:rsidR="009C1950" w:rsidRPr="00037264" w:rsidRDefault="009C1950" w:rsidP="009C1950">
            <w:pPr>
              <w:pStyle w:val="TableHead"/>
            </w:pPr>
            <w:r>
              <w:t>Exercise Objective</w:t>
            </w:r>
          </w:p>
        </w:tc>
        <w:tc>
          <w:tcPr>
            <w:tcW w:w="4694" w:type="dxa"/>
            <w:tcBorders>
              <w:left w:val="single" w:sz="4" w:space="0" w:color="FFFFFF"/>
            </w:tcBorders>
            <w:shd w:val="clear" w:color="auto" w:fill="000080"/>
          </w:tcPr>
          <w:p w:rsidR="009C1950" w:rsidRPr="00037264" w:rsidRDefault="009C1950" w:rsidP="009C1950">
            <w:pPr>
              <w:pStyle w:val="TableHead"/>
            </w:pPr>
            <w:r>
              <w:t>Core Capability</w:t>
            </w:r>
          </w:p>
        </w:tc>
      </w:tr>
      <w:tr w:rsidR="009C1950" w:rsidRPr="00037264" w:rsidTr="009C1950">
        <w:trPr>
          <w:jc w:val="center"/>
        </w:trPr>
        <w:tc>
          <w:tcPr>
            <w:tcW w:w="4693" w:type="dxa"/>
          </w:tcPr>
          <w:p w:rsidR="009C1950" w:rsidRDefault="00C50C54" w:rsidP="009C1950">
            <w:pPr>
              <w:pStyle w:val="Tabletext"/>
              <w:rPr>
                <w:szCs w:val="20"/>
              </w:rPr>
            </w:pPr>
            <w:r w:rsidRPr="00B41DCA">
              <w:rPr>
                <w:szCs w:val="20"/>
              </w:rPr>
              <w:t>Evaluate NWS ability to supply outlook and forecast information needed to support partner decisions</w:t>
            </w:r>
            <w:r>
              <w:rPr>
                <w:szCs w:val="20"/>
              </w:rPr>
              <w:t>.</w:t>
            </w:r>
          </w:p>
          <w:p w:rsidR="00C50C54" w:rsidRPr="00037264" w:rsidRDefault="00C50C54" w:rsidP="009C1950">
            <w:pPr>
              <w:pStyle w:val="Tabletext"/>
            </w:pPr>
          </w:p>
        </w:tc>
        <w:tc>
          <w:tcPr>
            <w:tcW w:w="4694" w:type="dxa"/>
          </w:tcPr>
          <w:p w:rsidR="009C1950" w:rsidRPr="00037264" w:rsidRDefault="00C50C54" w:rsidP="00C50C54">
            <w:pPr>
              <w:pStyle w:val="Tabletext"/>
              <w:jc w:val="center"/>
            </w:pPr>
            <w:r>
              <w:t>Public Information and Warning</w:t>
            </w:r>
          </w:p>
        </w:tc>
      </w:tr>
      <w:tr w:rsidR="009C1950" w:rsidRPr="00037264" w:rsidTr="009C1950">
        <w:trPr>
          <w:jc w:val="center"/>
        </w:trPr>
        <w:tc>
          <w:tcPr>
            <w:tcW w:w="4693" w:type="dxa"/>
          </w:tcPr>
          <w:p w:rsidR="009C1950" w:rsidRDefault="00C50C54" w:rsidP="009C1950">
            <w:pPr>
              <w:pStyle w:val="Tabletext"/>
              <w:rPr>
                <w:szCs w:val="20"/>
              </w:rPr>
            </w:pPr>
            <w:r>
              <w:rPr>
                <w:szCs w:val="20"/>
              </w:rPr>
              <w:t>Exercise emergency management/NWS communications methods.</w:t>
            </w:r>
          </w:p>
          <w:p w:rsidR="00C50C54" w:rsidRPr="00037264" w:rsidRDefault="00C50C54" w:rsidP="009C1950">
            <w:pPr>
              <w:pStyle w:val="Tabletext"/>
            </w:pPr>
          </w:p>
        </w:tc>
        <w:tc>
          <w:tcPr>
            <w:tcW w:w="4694" w:type="dxa"/>
          </w:tcPr>
          <w:p w:rsidR="009C1950" w:rsidRPr="00037264" w:rsidRDefault="00C50C54" w:rsidP="009C1950">
            <w:pPr>
              <w:pStyle w:val="Tabletext"/>
              <w:jc w:val="center"/>
            </w:pPr>
            <w:r>
              <w:t>Operational Communications</w:t>
            </w:r>
          </w:p>
        </w:tc>
      </w:tr>
      <w:tr w:rsidR="009C1950" w:rsidRPr="00037264" w:rsidTr="009C1950">
        <w:trPr>
          <w:jc w:val="center"/>
        </w:trPr>
        <w:tc>
          <w:tcPr>
            <w:tcW w:w="4693" w:type="dxa"/>
          </w:tcPr>
          <w:p w:rsidR="009C1950" w:rsidRDefault="00C50C54" w:rsidP="00C50C54">
            <w:pPr>
              <w:pStyle w:val="Tabletext"/>
              <w:rPr>
                <w:szCs w:val="20"/>
              </w:rPr>
            </w:pPr>
            <w:r>
              <w:rPr>
                <w:szCs w:val="20"/>
              </w:rPr>
              <w:t>Exercise emergency management response plans, including EOC activation.</w:t>
            </w:r>
          </w:p>
          <w:p w:rsidR="00C50C54" w:rsidRPr="00037264" w:rsidRDefault="00C50C54" w:rsidP="00C50C54">
            <w:pPr>
              <w:pStyle w:val="Tabletext"/>
            </w:pPr>
          </w:p>
        </w:tc>
        <w:tc>
          <w:tcPr>
            <w:tcW w:w="4694" w:type="dxa"/>
          </w:tcPr>
          <w:p w:rsidR="00C50C54" w:rsidRPr="00037264" w:rsidRDefault="00C50C54" w:rsidP="009C1950">
            <w:pPr>
              <w:pStyle w:val="Tabletext"/>
              <w:jc w:val="center"/>
            </w:pPr>
            <w:r>
              <w:t>Operational Coordination</w:t>
            </w:r>
          </w:p>
        </w:tc>
      </w:tr>
    </w:tbl>
    <w:p w:rsidR="009C1950" w:rsidRDefault="009C1950" w:rsidP="009C1950">
      <w:pPr>
        <w:pStyle w:val="HSEEPFigureTitle"/>
      </w:pPr>
      <w:proofErr w:type="gramStart"/>
      <w:r>
        <w:t>Table 1.</w:t>
      </w:r>
      <w:proofErr w:type="gramEnd"/>
      <w:r>
        <w:t xml:space="preserve"> </w:t>
      </w:r>
      <w:r w:rsidRPr="002C3CBD">
        <w:t xml:space="preserve">Exercise </w:t>
      </w:r>
      <w:r>
        <w:t xml:space="preserve">Objectives and </w:t>
      </w:r>
      <w:r w:rsidR="00D82049">
        <w:t>Associated</w:t>
      </w:r>
      <w:r>
        <w:t xml:space="preserve"> Core Capabilities</w:t>
      </w:r>
      <w:bookmarkEnd w:id="1"/>
    </w:p>
    <w:p w:rsidR="00A9418F" w:rsidRDefault="00A9418F" w:rsidP="00A9418F">
      <w:pPr>
        <w:keepNext/>
        <w:spacing w:before="240" w:after="160"/>
        <w:outlineLvl w:val="1"/>
        <w:rPr>
          <w:rFonts w:ascii="Arial" w:hAnsi="Arial" w:cs="Arial"/>
          <w:b/>
          <w:bCs/>
          <w:iCs/>
          <w:color w:val="000080"/>
          <w:sz w:val="28"/>
          <w:szCs w:val="28"/>
        </w:rPr>
      </w:pPr>
      <w:bookmarkStart w:id="2" w:name="_Toc372038223"/>
      <w:r>
        <w:rPr>
          <w:rFonts w:ascii="Arial" w:hAnsi="Arial" w:cs="Arial"/>
          <w:b/>
          <w:bCs/>
          <w:iCs/>
          <w:color w:val="000080"/>
          <w:sz w:val="28"/>
          <w:szCs w:val="28"/>
        </w:rPr>
        <w:t>Exercise Design Objectives Detail</w:t>
      </w:r>
      <w:bookmarkEnd w:id="2"/>
      <w:r>
        <w:rPr>
          <w:rFonts w:ascii="Arial" w:hAnsi="Arial" w:cs="Arial"/>
          <w:b/>
          <w:bCs/>
          <w:iCs/>
          <w:color w:val="000080"/>
          <w:sz w:val="28"/>
          <w:szCs w:val="28"/>
        </w:rPr>
        <w:t xml:space="preserve"> </w:t>
      </w:r>
    </w:p>
    <w:p w:rsidR="00A9418F" w:rsidRDefault="00A9418F" w:rsidP="00A9418F">
      <w:pPr>
        <w:spacing w:after="160"/>
        <w:rPr>
          <w:lang w:val="x-none" w:eastAsia="x-none"/>
        </w:rPr>
      </w:pPr>
      <w:r>
        <w:rPr>
          <w:lang w:val="x-none" w:eastAsia="x-none"/>
        </w:rPr>
        <w:t>Exercise design objectives focus on improving understanding of a response concept, identifying opportunities</w:t>
      </w:r>
      <w:r>
        <w:rPr>
          <w:lang w:eastAsia="x-none"/>
        </w:rPr>
        <w:t xml:space="preserve"> for improvement</w:t>
      </w:r>
      <w:r>
        <w:rPr>
          <w:lang w:val="x-none" w:eastAsia="x-none"/>
        </w:rPr>
        <w:t xml:space="preserve"> or problems, and achieving a change in attitude. This exercise will focus on the following design objectives selected by the Exercise Planning Team:</w:t>
      </w:r>
    </w:p>
    <w:p w:rsidR="00A9418F" w:rsidRDefault="00D858A8" w:rsidP="00A9418F">
      <w:pPr>
        <w:numPr>
          <w:ilvl w:val="0"/>
          <w:numId w:val="35"/>
        </w:numPr>
        <w:spacing w:after="160"/>
        <w:rPr>
          <w:lang w:val="x-none" w:eastAsia="x-none"/>
        </w:rPr>
      </w:pPr>
      <w:r>
        <w:rPr>
          <w:b/>
          <w:lang w:eastAsia="x-none"/>
        </w:rPr>
        <w:t>Evaluate NWS ability to supply outlook and forecast information needed to support partner decisions</w:t>
      </w:r>
      <w:r w:rsidR="00A9418F">
        <w:rPr>
          <w:b/>
          <w:lang w:val="x-none" w:eastAsia="x-none"/>
        </w:rPr>
        <w:t>.</w:t>
      </w:r>
      <w:r w:rsidR="00A9418F">
        <w:rPr>
          <w:lang w:eastAsia="x-none"/>
        </w:rPr>
        <w:t xml:space="preserve">  </w:t>
      </w:r>
      <w:r>
        <w:rPr>
          <w:lang w:eastAsia="x-none"/>
        </w:rPr>
        <w:t>Discuss the adequ</w:t>
      </w:r>
      <w:r w:rsidR="00234893">
        <w:rPr>
          <w:lang w:eastAsia="x-none"/>
        </w:rPr>
        <w:t>acy of information presented throughout the outlook, watch, and warning time frame leading up to a</w:t>
      </w:r>
      <w:r>
        <w:rPr>
          <w:lang w:eastAsia="x-none"/>
        </w:rPr>
        <w:t xml:space="preserve"> severe weather/flood event.  Evaluate whether information needed to trigger appropriate response is given in NWS products and services.   </w:t>
      </w:r>
    </w:p>
    <w:p w:rsidR="00A9418F" w:rsidRDefault="00D858A8" w:rsidP="00A9418F">
      <w:pPr>
        <w:numPr>
          <w:ilvl w:val="0"/>
          <w:numId w:val="35"/>
        </w:numPr>
        <w:spacing w:after="160"/>
        <w:rPr>
          <w:lang w:val="x-none" w:eastAsia="x-none"/>
        </w:rPr>
      </w:pPr>
      <w:r>
        <w:rPr>
          <w:b/>
        </w:rPr>
        <w:t>Exercise emergency management/NWS communication methods</w:t>
      </w:r>
      <w:r w:rsidR="00A9418F">
        <w:rPr>
          <w:b/>
        </w:rPr>
        <w:t xml:space="preserve">. </w:t>
      </w:r>
      <w:r w:rsidR="00A9418F">
        <w:rPr>
          <w:lang w:eastAsia="x-none"/>
        </w:rPr>
        <w:t xml:space="preserve"> </w:t>
      </w:r>
      <w:r w:rsidR="006C0DE7">
        <w:t>Evaluate</w:t>
      </w:r>
      <w:r w:rsidR="00462DB2">
        <w:t xml:space="preserve"> various communication methods used by NWS to support emergen</w:t>
      </w:r>
      <w:r w:rsidR="006C0DE7">
        <w:t xml:space="preserve">cy management decision making.  </w:t>
      </w:r>
      <w:r w:rsidR="00234893">
        <w:t>Demonstrate the alerting tools available from the NWS to deliver weather information to core partners for decision support.</w:t>
      </w:r>
    </w:p>
    <w:p w:rsidR="00A9418F" w:rsidRPr="00462DB2" w:rsidRDefault="00D858A8" w:rsidP="00D858A8">
      <w:pPr>
        <w:numPr>
          <w:ilvl w:val="0"/>
          <w:numId w:val="35"/>
        </w:numPr>
        <w:spacing w:after="160"/>
        <w:rPr>
          <w:lang w:val="x-none" w:eastAsia="x-none"/>
        </w:rPr>
      </w:pPr>
      <w:r>
        <w:rPr>
          <w:b/>
          <w:lang w:eastAsia="x-none"/>
        </w:rPr>
        <w:t>Exercise emergency management response plans, including EOC activation</w:t>
      </w:r>
      <w:r w:rsidR="00234893">
        <w:rPr>
          <w:b/>
          <w:lang w:eastAsia="x-none"/>
        </w:rPr>
        <w:t xml:space="preserve">.  </w:t>
      </w:r>
      <w:r w:rsidR="00234893">
        <w:rPr>
          <w:lang w:eastAsia="x-none"/>
        </w:rPr>
        <w:t xml:space="preserve">Identify important weather criteria and response thresholds used by NWS partners leading up to a severe weather/flood event.  Discuss staffing, activation, and resource requests of the EOC according to county level plans and procedures.  Evaluate the role that communication would play during the response.  </w:t>
      </w:r>
    </w:p>
    <w:p w:rsidR="00462DB2" w:rsidRDefault="00462DB2" w:rsidP="00462DB2">
      <w:pPr>
        <w:spacing w:after="160"/>
        <w:rPr>
          <w:lang w:eastAsia="x-none"/>
        </w:rPr>
      </w:pPr>
    </w:p>
    <w:p w:rsidR="00B25CE6" w:rsidRDefault="00CB6334">
      <w:pPr>
        <w:spacing w:after="200" w:line="276" w:lineRule="auto"/>
        <w:rPr>
          <w:rFonts w:ascii="Arial" w:hAnsi="Arial" w:cs="Arial"/>
          <w:b/>
          <w:bCs/>
          <w:iCs/>
          <w:color w:val="000080"/>
          <w:sz w:val="28"/>
          <w:szCs w:val="28"/>
        </w:rPr>
        <w:sectPr w:rsidR="00B25CE6" w:rsidSect="00E6524D">
          <w:footerReference w:type="default" r:id="rId15"/>
          <w:type w:val="continuous"/>
          <w:pgSz w:w="12240" w:h="15840"/>
          <w:pgMar w:top="1440" w:right="1440" w:bottom="1440" w:left="1440" w:header="432" w:footer="432" w:gutter="0"/>
          <w:cols w:space="720"/>
        </w:sectPr>
      </w:pPr>
      <w:bookmarkStart w:id="3" w:name="_Toc372038224"/>
      <w:r>
        <w:rPr>
          <w:rFonts w:ascii="Arial" w:hAnsi="Arial" w:cs="Arial"/>
          <w:b/>
          <w:bCs/>
          <w:iCs/>
          <w:color w:val="000080"/>
          <w:sz w:val="28"/>
          <w:szCs w:val="28"/>
        </w:rPr>
        <w:br w:type="page"/>
      </w:r>
    </w:p>
    <w:p w:rsidR="00462DB2" w:rsidRDefault="00462DB2" w:rsidP="00462DB2">
      <w:pPr>
        <w:keepNext/>
        <w:spacing w:before="240" w:after="160"/>
        <w:outlineLvl w:val="1"/>
        <w:rPr>
          <w:rFonts w:ascii="Arial" w:hAnsi="Arial" w:cs="Arial"/>
          <w:b/>
          <w:bCs/>
          <w:iCs/>
          <w:color w:val="000080"/>
          <w:sz w:val="28"/>
          <w:szCs w:val="28"/>
        </w:rPr>
      </w:pPr>
      <w:r>
        <w:rPr>
          <w:rFonts w:ascii="Arial" w:hAnsi="Arial" w:cs="Arial"/>
          <w:b/>
          <w:bCs/>
          <w:iCs/>
          <w:color w:val="000080"/>
          <w:sz w:val="28"/>
          <w:szCs w:val="28"/>
        </w:rPr>
        <w:lastRenderedPageBreak/>
        <w:t>Participant Roles and Responsibilities</w:t>
      </w:r>
      <w:bookmarkEnd w:id="3"/>
    </w:p>
    <w:p w:rsidR="00462DB2" w:rsidRDefault="00462DB2" w:rsidP="00462DB2">
      <w:pPr>
        <w:spacing w:after="160"/>
        <w:rPr>
          <w:lang w:val="x-none" w:eastAsia="x-none"/>
        </w:rPr>
      </w:pPr>
      <w:r>
        <w:rPr>
          <w:lang w:val="x-none" w:eastAsia="x-none"/>
        </w:rPr>
        <w:t xml:space="preserve">The term </w:t>
      </w:r>
      <w:r>
        <w:rPr>
          <w:i/>
          <w:lang w:val="x-none" w:eastAsia="x-none"/>
        </w:rPr>
        <w:t>participant</w:t>
      </w:r>
      <w:r>
        <w:rPr>
          <w:lang w:val="x-none" w:eastAsia="x-none"/>
        </w:rPr>
        <w:t xml:space="preserve"> encompasses many groups of people, not just those playing in the exercise. Groups of participants involved in the exercise, and their respective roles and responsibilities, are as follows:</w:t>
      </w:r>
    </w:p>
    <w:p w:rsidR="00462DB2" w:rsidRDefault="00462DB2" w:rsidP="00462DB2">
      <w:pPr>
        <w:tabs>
          <w:tab w:val="num" w:pos="720"/>
        </w:tabs>
        <w:spacing w:after="120"/>
        <w:ind w:left="720" w:hanging="360"/>
      </w:pPr>
      <w:proofErr w:type="gramStart"/>
      <w:r>
        <w:rPr>
          <w:b/>
        </w:rPr>
        <w:t>Players.</w:t>
      </w:r>
      <w:proofErr w:type="gramEnd"/>
      <w:r>
        <w:t xml:space="preserve">  Players are personnel who have an active role in discussing or performing their regular roles and responsibilities during the exercise.  Players discuss or initiate actions in response to the simulated emergency. </w:t>
      </w:r>
    </w:p>
    <w:p w:rsidR="00462DB2" w:rsidRDefault="00462DB2" w:rsidP="00462DB2">
      <w:pPr>
        <w:tabs>
          <w:tab w:val="num" w:pos="720"/>
        </w:tabs>
        <w:spacing w:after="120"/>
        <w:ind w:left="720" w:hanging="360"/>
      </w:pPr>
      <w:proofErr w:type="gramStart"/>
      <w:r>
        <w:rPr>
          <w:b/>
        </w:rPr>
        <w:t>Observers.</w:t>
      </w:r>
      <w:proofErr w:type="gramEnd"/>
      <w:r>
        <w:t xml:space="preserve">  Observers do not directly participate in the exercise.  However, they may support the development of player responses to the situation during the discussion by asking relevant questions or providing subject matter expertise.</w:t>
      </w:r>
    </w:p>
    <w:p w:rsidR="00462DB2" w:rsidRDefault="00462DB2" w:rsidP="00462DB2">
      <w:pPr>
        <w:tabs>
          <w:tab w:val="num" w:pos="720"/>
        </w:tabs>
        <w:spacing w:after="80"/>
        <w:ind w:left="720" w:hanging="360"/>
      </w:pPr>
      <w:proofErr w:type="gramStart"/>
      <w:r>
        <w:rPr>
          <w:b/>
        </w:rPr>
        <w:t>Facilitators.</w:t>
      </w:r>
      <w:proofErr w:type="gramEnd"/>
      <w: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462DB2" w:rsidRDefault="00462DB2" w:rsidP="00462DB2">
      <w:pPr>
        <w:tabs>
          <w:tab w:val="num" w:pos="720"/>
        </w:tabs>
        <w:spacing w:after="80"/>
        <w:ind w:left="720" w:hanging="360"/>
      </w:pPr>
      <w:proofErr w:type="gramStart"/>
      <w:r>
        <w:rPr>
          <w:b/>
        </w:rPr>
        <w:t>Evaluators.</w:t>
      </w:r>
      <w:proofErr w:type="gramEnd"/>
      <w:r>
        <w:t xml:space="preserve">  Evaluators are assigned to observe and document certain objectives during the exercise.  Their primary role is to document player discussions, including how and if those discussions conform to plans, polices, and procedures.</w:t>
      </w:r>
    </w:p>
    <w:p w:rsidR="00462DB2" w:rsidRDefault="00462DB2" w:rsidP="00462DB2">
      <w:pPr>
        <w:spacing w:after="160"/>
        <w:rPr>
          <w:lang w:eastAsia="x-none"/>
        </w:rPr>
      </w:pPr>
    </w:p>
    <w:p w:rsidR="00462DB2" w:rsidRDefault="00462DB2" w:rsidP="00462DB2">
      <w:pPr>
        <w:keepNext/>
        <w:spacing w:before="240" w:after="160"/>
        <w:outlineLvl w:val="1"/>
        <w:rPr>
          <w:rFonts w:ascii="Arial" w:hAnsi="Arial" w:cs="Arial"/>
          <w:b/>
          <w:bCs/>
          <w:iCs/>
          <w:color w:val="000080"/>
          <w:sz w:val="28"/>
          <w:szCs w:val="28"/>
        </w:rPr>
      </w:pPr>
      <w:bookmarkStart w:id="4" w:name="_Toc372038225"/>
      <w:r>
        <w:rPr>
          <w:rFonts w:ascii="Arial" w:hAnsi="Arial" w:cs="Arial"/>
          <w:b/>
          <w:bCs/>
          <w:iCs/>
          <w:color w:val="000080"/>
          <w:sz w:val="28"/>
          <w:szCs w:val="28"/>
        </w:rPr>
        <w:t>Exercise Structure</w:t>
      </w:r>
      <w:bookmarkEnd w:id="4"/>
    </w:p>
    <w:p w:rsidR="00462DB2" w:rsidRDefault="00462DB2" w:rsidP="00462DB2">
      <w:pPr>
        <w:spacing w:after="160"/>
        <w:rPr>
          <w:lang w:val="x-none" w:eastAsia="x-none"/>
        </w:rPr>
      </w:pPr>
      <w:r>
        <w:rPr>
          <w:lang w:val="x-none" w:eastAsia="x-none"/>
        </w:rPr>
        <w:t xml:space="preserve">This </w:t>
      </w:r>
      <w:r>
        <w:rPr>
          <w:lang w:eastAsia="x-none"/>
        </w:rPr>
        <w:t>tabletop exercise</w:t>
      </w:r>
      <w:r>
        <w:rPr>
          <w:lang w:val="x-none" w:eastAsia="x-none"/>
        </w:rPr>
        <w:t xml:space="preserve"> will be a multimedia, facilitated exercise. Players will participate in the following </w:t>
      </w:r>
      <w:r>
        <w:rPr>
          <w:lang w:eastAsia="x-none"/>
        </w:rPr>
        <w:t>four</w:t>
      </w:r>
      <w:r>
        <w:rPr>
          <w:lang w:val="x-none" w:eastAsia="x-none"/>
        </w:rPr>
        <w:t xml:space="preserve"> modules: </w:t>
      </w:r>
    </w:p>
    <w:p w:rsidR="00462DB2" w:rsidRDefault="00462DB2" w:rsidP="00462DB2">
      <w:pPr>
        <w:tabs>
          <w:tab w:val="num" w:pos="720"/>
        </w:tabs>
        <w:spacing w:after="120"/>
        <w:ind w:left="720" w:hanging="360"/>
      </w:pPr>
      <w:r>
        <w:rPr>
          <w:b/>
        </w:rPr>
        <w:t>Module 1</w:t>
      </w:r>
      <w:r>
        <w:t xml:space="preserve">: </w:t>
      </w:r>
      <w:r w:rsidR="004D0F29">
        <w:t xml:space="preserve">Severe Thunderstorm and Flood Potential Outlook – </w:t>
      </w:r>
      <w:r w:rsidR="00FD0C92">
        <w:t>Five</w:t>
      </w:r>
      <w:r w:rsidR="00582928">
        <w:t xml:space="preserve"> Days</w:t>
      </w:r>
      <w:r w:rsidR="004D0F29">
        <w:t xml:space="preserve"> Out</w:t>
      </w:r>
      <w:r>
        <w:t xml:space="preserve"> </w:t>
      </w:r>
    </w:p>
    <w:p w:rsidR="00462DB2" w:rsidRDefault="00462DB2" w:rsidP="00462DB2">
      <w:pPr>
        <w:tabs>
          <w:tab w:val="num" w:pos="720"/>
        </w:tabs>
        <w:spacing w:after="120"/>
        <w:ind w:left="720" w:hanging="360"/>
      </w:pPr>
      <w:r>
        <w:rPr>
          <w:b/>
        </w:rPr>
        <w:t>Module 2</w:t>
      </w:r>
      <w:r w:rsidR="004D0F29">
        <w:t>: Severe Thunderstorm and Fl</w:t>
      </w:r>
      <w:r w:rsidR="00FD0C92">
        <w:t>ood Potential Outlook – Three</w:t>
      </w:r>
      <w:r w:rsidR="004D0F29">
        <w:t xml:space="preserve"> Days Out</w:t>
      </w:r>
    </w:p>
    <w:p w:rsidR="004D0F29" w:rsidRDefault="00462DB2" w:rsidP="004D0F29">
      <w:pPr>
        <w:tabs>
          <w:tab w:val="num" w:pos="720"/>
        </w:tabs>
        <w:spacing w:after="120"/>
        <w:ind w:left="720" w:hanging="360"/>
      </w:pPr>
      <w:r>
        <w:rPr>
          <w:b/>
        </w:rPr>
        <w:t>Module 3</w:t>
      </w:r>
      <w:r>
        <w:t xml:space="preserve">: </w:t>
      </w:r>
      <w:r w:rsidR="004D0F29">
        <w:t>Severe Thunderstorm a</w:t>
      </w:r>
      <w:r w:rsidR="00FD0C92">
        <w:t>nd Flood Potential Outlook – Two Day</w:t>
      </w:r>
      <w:r w:rsidR="004D0F29">
        <w:t xml:space="preserve"> Out</w:t>
      </w:r>
    </w:p>
    <w:p w:rsidR="00462DB2" w:rsidRDefault="000E1B6E" w:rsidP="004D0F29">
      <w:pPr>
        <w:tabs>
          <w:tab w:val="num" w:pos="720"/>
        </w:tabs>
        <w:spacing w:after="120"/>
        <w:ind w:left="720" w:hanging="360"/>
      </w:pPr>
      <w:r>
        <w:rPr>
          <w:b/>
        </w:rPr>
        <w:t>Module 4</w:t>
      </w:r>
      <w:r w:rsidRPr="000E1B6E">
        <w:t>:</w:t>
      </w:r>
      <w:r>
        <w:t xml:space="preserve"> </w:t>
      </w:r>
      <w:r w:rsidR="004D0F29">
        <w:t>Impending Severe Thunderstorm and Flood Event Response Readiness</w:t>
      </w:r>
    </w:p>
    <w:p w:rsidR="004D0F29" w:rsidRDefault="004D0F29" w:rsidP="004D0F29">
      <w:pPr>
        <w:tabs>
          <w:tab w:val="num" w:pos="720"/>
        </w:tabs>
        <w:spacing w:after="120"/>
        <w:ind w:left="720" w:hanging="360"/>
      </w:pPr>
    </w:p>
    <w:p w:rsidR="00462DB2" w:rsidRDefault="00462DB2" w:rsidP="00462DB2">
      <w:pPr>
        <w:spacing w:after="120"/>
      </w:pPr>
      <w:r>
        <w:t>Each module begins with a multimedia update that summarizes key events occurring within that time period. After the updates, participants review the situation and engage in group discussions of appropriate response issues.</w:t>
      </w:r>
    </w:p>
    <w:p w:rsidR="00462DB2" w:rsidRDefault="00462DB2" w:rsidP="00462DB2">
      <w:pPr>
        <w:spacing w:after="160"/>
        <w:rPr>
          <w:lang w:val="x-none" w:eastAsia="x-none"/>
        </w:rPr>
      </w:pPr>
      <w:r>
        <w:rPr>
          <w:lang w:val="x-none" w:eastAsia="x-none"/>
        </w:rPr>
        <w:t>After these group discussions, participants will engage in a facilitated discussion in which a spokesperson will present a synopsis of the group’s actions, based on the scenario.</w:t>
      </w:r>
    </w:p>
    <w:p w:rsidR="00462DB2" w:rsidRDefault="00462DB2" w:rsidP="00462DB2">
      <w:pPr>
        <w:spacing w:after="160"/>
        <w:rPr>
          <w:lang w:eastAsia="x-none"/>
        </w:rPr>
      </w:pPr>
    </w:p>
    <w:p w:rsidR="00B25CE6" w:rsidRDefault="00B25CE6" w:rsidP="00462DB2">
      <w:pPr>
        <w:spacing w:after="160"/>
        <w:rPr>
          <w:lang w:eastAsia="x-none"/>
        </w:rPr>
        <w:sectPr w:rsidR="00B25CE6" w:rsidSect="00B25CE6">
          <w:footerReference w:type="default" r:id="rId16"/>
          <w:pgSz w:w="12240" w:h="15840"/>
          <w:pgMar w:top="1440" w:right="1440" w:bottom="1440" w:left="1440" w:header="432" w:footer="432" w:gutter="0"/>
          <w:cols w:space="720"/>
        </w:sectPr>
      </w:pPr>
    </w:p>
    <w:p w:rsidR="004D0F29" w:rsidRDefault="004D0F29" w:rsidP="004D0F29">
      <w:pPr>
        <w:keepNext/>
        <w:spacing w:before="240" w:after="160"/>
        <w:outlineLvl w:val="1"/>
        <w:rPr>
          <w:rFonts w:ascii="Arial" w:hAnsi="Arial" w:cs="Arial"/>
          <w:b/>
          <w:bCs/>
          <w:iCs/>
          <w:color w:val="000080"/>
          <w:sz w:val="28"/>
          <w:szCs w:val="28"/>
        </w:rPr>
      </w:pPr>
      <w:bookmarkStart w:id="5" w:name="_Toc372038226"/>
      <w:r>
        <w:rPr>
          <w:rFonts w:ascii="Arial" w:hAnsi="Arial" w:cs="Arial"/>
          <w:b/>
          <w:bCs/>
          <w:iCs/>
          <w:color w:val="000080"/>
          <w:sz w:val="28"/>
          <w:szCs w:val="28"/>
        </w:rPr>
        <w:lastRenderedPageBreak/>
        <w:t>Exercise Guidelines</w:t>
      </w:r>
      <w:bookmarkEnd w:id="5"/>
    </w:p>
    <w:p w:rsidR="004D0F29" w:rsidRDefault="004D0F29" w:rsidP="004D0F29">
      <w:pPr>
        <w:tabs>
          <w:tab w:val="num" w:pos="720"/>
        </w:tabs>
        <w:spacing w:after="120"/>
      </w:pPr>
      <w:r>
        <w:t>This tabletop exercise will be held in an open, low-stress, no-fault environment. Varying viewpoints, even disagreements, are expected.</w:t>
      </w:r>
    </w:p>
    <w:p w:rsidR="004D0F29" w:rsidRDefault="004D0F29" w:rsidP="004D0F29">
      <w:pPr>
        <w:tabs>
          <w:tab w:val="num" w:pos="720"/>
        </w:tabs>
        <w:spacing w:after="120"/>
      </w:pPr>
      <w:r>
        <w:t>Respond on the basis of your knowledge of current plans and capabilities (i.e., you may use only existing assets) and insights derived from your training.</w:t>
      </w:r>
    </w:p>
    <w:p w:rsidR="004D0F29" w:rsidRDefault="004D0F29" w:rsidP="004D0F29">
      <w:pPr>
        <w:tabs>
          <w:tab w:val="num" w:pos="720"/>
        </w:tabs>
        <w:spacing w:after="120"/>
      </w:pPr>
      <w:r>
        <w:t>Decisions are not precedent setting and may not reflect your organization’s final position on a given issue. This exercise is an opportunity to discuss and present multiple options and possible solutions.</w:t>
      </w:r>
    </w:p>
    <w:p w:rsidR="004D0F29" w:rsidRDefault="004D0F29" w:rsidP="004D0F29">
      <w:pPr>
        <w:tabs>
          <w:tab w:val="num" w:pos="720"/>
        </w:tabs>
        <w:spacing w:after="120"/>
      </w:pPr>
      <w:r>
        <w:t>Issue identification is not as valuable as suggestions and recommended actions that could improve response and preparedness efforts. Problem-solving efforts should be the focus.</w:t>
      </w:r>
    </w:p>
    <w:p w:rsidR="004D0F29" w:rsidRDefault="004D0F29" w:rsidP="00462DB2">
      <w:pPr>
        <w:spacing w:after="160"/>
        <w:rPr>
          <w:lang w:eastAsia="x-none"/>
        </w:rPr>
      </w:pPr>
    </w:p>
    <w:p w:rsidR="004D0F29" w:rsidRDefault="004D0F29" w:rsidP="004D0F29">
      <w:pPr>
        <w:keepNext/>
        <w:spacing w:before="240" w:after="160"/>
        <w:outlineLvl w:val="1"/>
        <w:rPr>
          <w:rFonts w:ascii="Arial" w:hAnsi="Arial" w:cs="Arial"/>
          <w:b/>
          <w:bCs/>
          <w:iCs/>
          <w:color w:val="000080"/>
          <w:sz w:val="28"/>
          <w:szCs w:val="28"/>
        </w:rPr>
      </w:pPr>
      <w:bookmarkStart w:id="6" w:name="_Toc372038227"/>
      <w:r>
        <w:rPr>
          <w:rFonts w:ascii="Arial" w:hAnsi="Arial" w:cs="Arial"/>
          <w:b/>
          <w:bCs/>
          <w:iCs/>
          <w:color w:val="000080"/>
          <w:sz w:val="28"/>
          <w:szCs w:val="28"/>
        </w:rPr>
        <w:t>Assumptions and Artificialities</w:t>
      </w:r>
      <w:bookmarkEnd w:id="6"/>
    </w:p>
    <w:p w:rsidR="004D0F29" w:rsidRDefault="004D0F29" w:rsidP="004D0F29">
      <w:pPr>
        <w:spacing w:after="160"/>
        <w:rPr>
          <w:lang w:val="x-none" w:eastAsia="x-none"/>
        </w:rPr>
      </w:pPr>
      <w:r>
        <w:rPr>
          <w:lang w:val="x-none" w:eastAsia="x-none"/>
        </w:rPr>
        <w:t>In any exercise, assumptions and artificialities may be necessary to complete play in the time allotted. During this exercise, the following apply:</w:t>
      </w:r>
    </w:p>
    <w:p w:rsidR="004D0F29" w:rsidRDefault="00234893" w:rsidP="004D0F29">
      <w:pPr>
        <w:pStyle w:val="ListParagraph"/>
        <w:numPr>
          <w:ilvl w:val="0"/>
          <w:numId w:val="36"/>
        </w:numPr>
        <w:tabs>
          <w:tab w:val="num" w:pos="720"/>
        </w:tabs>
        <w:spacing w:after="120"/>
      </w:pPr>
      <w:r>
        <w:t xml:space="preserve">The scenario is plausible </w:t>
      </w:r>
      <w:r w:rsidR="004D0F29">
        <w:t xml:space="preserve">and events occur as they are presented. </w:t>
      </w:r>
    </w:p>
    <w:p w:rsidR="004D0F29" w:rsidRDefault="004D0F29" w:rsidP="004D0F29">
      <w:pPr>
        <w:pStyle w:val="ListParagraph"/>
        <w:numPr>
          <w:ilvl w:val="0"/>
          <w:numId w:val="36"/>
        </w:numPr>
        <w:tabs>
          <w:tab w:val="num" w:pos="720"/>
        </w:tabs>
        <w:spacing w:after="120"/>
      </w:pPr>
      <w:r>
        <w:t>There is no hidden agenda, and there are no trick questions.</w:t>
      </w:r>
    </w:p>
    <w:p w:rsidR="004D0F29" w:rsidRDefault="004D0F29" w:rsidP="004D0F29">
      <w:pPr>
        <w:pStyle w:val="ListParagraph"/>
        <w:numPr>
          <w:ilvl w:val="0"/>
          <w:numId w:val="36"/>
        </w:numPr>
        <w:tabs>
          <w:tab w:val="num" w:pos="720"/>
        </w:tabs>
        <w:spacing w:after="120"/>
      </w:pPr>
      <w:r>
        <w:t>All players receive information at the same time.</w:t>
      </w:r>
    </w:p>
    <w:p w:rsidR="004D0F29" w:rsidRDefault="004D0F29" w:rsidP="00462DB2">
      <w:pPr>
        <w:spacing w:after="160"/>
        <w:rPr>
          <w:lang w:eastAsia="x-none"/>
        </w:rPr>
      </w:pPr>
    </w:p>
    <w:p w:rsidR="004D0F29" w:rsidRDefault="004D0F29" w:rsidP="004D0F29">
      <w:pPr>
        <w:keepNext/>
        <w:spacing w:before="240" w:after="160"/>
        <w:outlineLvl w:val="1"/>
        <w:rPr>
          <w:rFonts w:ascii="Arial" w:hAnsi="Arial" w:cs="Arial"/>
          <w:b/>
          <w:bCs/>
          <w:iCs/>
          <w:color w:val="000080"/>
          <w:sz w:val="28"/>
          <w:szCs w:val="28"/>
        </w:rPr>
      </w:pPr>
      <w:r>
        <w:rPr>
          <w:rFonts w:ascii="Arial" w:hAnsi="Arial" w:cs="Arial"/>
          <w:b/>
          <w:bCs/>
          <w:iCs/>
          <w:color w:val="000080"/>
          <w:sz w:val="28"/>
          <w:szCs w:val="28"/>
        </w:rPr>
        <w:t>Exercise Evaluation</w:t>
      </w:r>
    </w:p>
    <w:p w:rsidR="004D0F29" w:rsidRDefault="004D0F29" w:rsidP="004D0F29">
      <w:pPr>
        <w:spacing w:after="160"/>
      </w:pPr>
      <w:r>
        <w:t>Evaluation of the exercise is based on the exercise objectives and aligned capabilities, capability targets, and critical tasks, which are documented in Exercise Evaluation Guides (EEGs).  Evaluators have EEGs for each of their assigned areas.  Additionally, players will be asked to complete participant feedback forms.  These documents, coupled with facilitator observations and notes, will be used to evaluate the exercise and compile the After-Action Report (AAR).</w:t>
      </w:r>
    </w:p>
    <w:p w:rsidR="004D0F29" w:rsidRDefault="004D0F29" w:rsidP="004D0F29">
      <w:pPr>
        <w:spacing w:after="160"/>
      </w:pPr>
    </w:p>
    <w:p w:rsidR="004D0F29" w:rsidRDefault="004D0F29" w:rsidP="004D0F29">
      <w:pPr>
        <w:spacing w:after="160"/>
      </w:pPr>
    </w:p>
    <w:p w:rsidR="004D0F29" w:rsidRDefault="004D0F29" w:rsidP="004D0F29">
      <w:pPr>
        <w:spacing w:after="160"/>
        <w:sectPr w:rsidR="004D0F29" w:rsidSect="00B25CE6">
          <w:headerReference w:type="default" r:id="rId17"/>
          <w:footerReference w:type="default" r:id="rId18"/>
          <w:pgSz w:w="12240" w:h="15840"/>
          <w:pgMar w:top="1440" w:right="1440" w:bottom="1440" w:left="1440" w:header="432" w:footer="432" w:gutter="0"/>
          <w:cols w:space="720"/>
        </w:sectPr>
      </w:pPr>
    </w:p>
    <w:p w:rsidR="004D0F29" w:rsidRDefault="004D0F29" w:rsidP="004D0F29">
      <w:pPr>
        <w:keepNext/>
        <w:spacing w:before="240" w:after="160"/>
        <w:jc w:val="center"/>
        <w:outlineLvl w:val="0"/>
        <w:rPr>
          <w:rFonts w:ascii="Arial Bold" w:hAnsi="Arial Bold" w:cs="Arial"/>
          <w:b/>
          <w:bCs/>
          <w:smallCaps/>
          <w:color w:val="000080"/>
          <w:kern w:val="32"/>
          <w:sz w:val="38"/>
          <w:szCs w:val="38"/>
          <w:u w:val="single"/>
        </w:rPr>
      </w:pPr>
      <w:bookmarkStart w:id="7" w:name="_Toc372038228"/>
      <w:r>
        <w:rPr>
          <w:rFonts w:ascii="Arial Bold" w:hAnsi="Arial Bold" w:cs="Arial"/>
          <w:b/>
          <w:bCs/>
          <w:smallCaps/>
          <w:color w:val="000080"/>
          <w:kern w:val="32"/>
          <w:sz w:val="32"/>
          <w:szCs w:val="32"/>
          <w:u w:val="single"/>
        </w:rPr>
        <w:lastRenderedPageBreak/>
        <w:t xml:space="preserve">Module 1: </w:t>
      </w:r>
      <w:bookmarkEnd w:id="7"/>
      <w:r w:rsidRPr="004D0F29">
        <w:rPr>
          <w:rFonts w:ascii="Arial Bold" w:hAnsi="Arial Bold" w:cs="Arial"/>
          <w:b/>
          <w:bCs/>
          <w:smallCaps/>
          <w:color w:val="000080"/>
          <w:kern w:val="32"/>
          <w:sz w:val="32"/>
          <w:szCs w:val="32"/>
          <w:u w:val="single"/>
        </w:rPr>
        <w:t xml:space="preserve">Severe Thunderstorm and Flood Potential Outlook – </w:t>
      </w:r>
      <w:r w:rsidR="00E80C00">
        <w:rPr>
          <w:rFonts w:ascii="Arial Bold" w:hAnsi="Arial Bold" w:cs="Arial"/>
          <w:b/>
          <w:bCs/>
          <w:smallCaps/>
          <w:color w:val="000080"/>
          <w:kern w:val="32"/>
          <w:sz w:val="32"/>
          <w:szCs w:val="32"/>
          <w:u w:val="single"/>
        </w:rPr>
        <w:t>Five</w:t>
      </w:r>
      <w:r w:rsidR="00582928">
        <w:rPr>
          <w:rFonts w:ascii="Arial Bold" w:hAnsi="Arial Bold" w:cs="Arial"/>
          <w:b/>
          <w:bCs/>
          <w:smallCaps/>
          <w:color w:val="000080"/>
          <w:kern w:val="32"/>
          <w:sz w:val="32"/>
          <w:szCs w:val="32"/>
          <w:u w:val="single"/>
        </w:rPr>
        <w:t xml:space="preserve"> Days</w:t>
      </w:r>
      <w:r w:rsidRPr="004D0F29">
        <w:rPr>
          <w:rFonts w:ascii="Arial Bold" w:hAnsi="Arial Bold" w:cs="Arial"/>
          <w:b/>
          <w:bCs/>
          <w:smallCaps/>
          <w:color w:val="000080"/>
          <w:kern w:val="32"/>
          <w:sz w:val="32"/>
          <w:szCs w:val="32"/>
          <w:u w:val="single"/>
        </w:rPr>
        <w:t xml:space="preserve"> Out</w:t>
      </w:r>
    </w:p>
    <w:p w:rsidR="004D0F29" w:rsidRDefault="00E80C00" w:rsidP="00582928">
      <w:pPr>
        <w:keepNext/>
        <w:spacing w:before="240" w:after="160"/>
        <w:outlineLvl w:val="2"/>
        <w:rPr>
          <w:rFonts w:ascii="Arial" w:hAnsi="Arial" w:cs="Arial"/>
          <w:b/>
          <w:bCs/>
          <w:color w:val="000080"/>
        </w:rPr>
      </w:pPr>
      <w:r>
        <w:rPr>
          <w:rFonts w:ascii="Arial" w:hAnsi="Arial" w:cs="Arial"/>
          <w:b/>
          <w:bCs/>
          <w:color w:val="000080"/>
        </w:rPr>
        <w:t>Tues</w:t>
      </w:r>
      <w:r w:rsidR="00752AF5">
        <w:rPr>
          <w:rFonts w:ascii="Arial" w:hAnsi="Arial" w:cs="Arial"/>
          <w:b/>
          <w:bCs/>
          <w:color w:val="000080"/>
        </w:rPr>
        <w:t xml:space="preserve">day </w:t>
      </w:r>
      <w:r>
        <w:rPr>
          <w:rFonts w:ascii="Arial" w:hAnsi="Arial" w:cs="Arial"/>
          <w:b/>
          <w:bCs/>
          <w:color w:val="000080"/>
        </w:rPr>
        <w:t>October 16</w:t>
      </w:r>
      <w:r w:rsidR="004D0F29" w:rsidRPr="004D0F29">
        <w:rPr>
          <w:rFonts w:ascii="Arial" w:hAnsi="Arial" w:cs="Arial"/>
          <w:b/>
          <w:bCs/>
          <w:color w:val="000080"/>
        </w:rPr>
        <w:t xml:space="preserve">, 2018: </w:t>
      </w:r>
      <w:r>
        <w:rPr>
          <w:rFonts w:ascii="Arial" w:hAnsi="Arial" w:cs="Arial"/>
          <w:b/>
          <w:bCs/>
          <w:color w:val="000080"/>
        </w:rPr>
        <w:t>1</w:t>
      </w:r>
      <w:r w:rsidR="001434BD">
        <w:rPr>
          <w:rFonts w:ascii="Arial" w:hAnsi="Arial" w:cs="Arial"/>
          <w:b/>
          <w:bCs/>
          <w:color w:val="000080"/>
        </w:rPr>
        <w:t>000</w:t>
      </w:r>
      <w:r w:rsidR="004D0F29" w:rsidRPr="004D0F29">
        <w:rPr>
          <w:rFonts w:ascii="Arial" w:hAnsi="Arial" w:cs="Arial"/>
          <w:b/>
          <w:bCs/>
          <w:color w:val="000080"/>
        </w:rPr>
        <w:t xml:space="preserve"> hours </w:t>
      </w:r>
    </w:p>
    <w:p w:rsidR="002A379C" w:rsidRDefault="002A379C" w:rsidP="00462DB2">
      <w:pPr>
        <w:spacing w:after="160"/>
        <w:rPr>
          <w:lang w:eastAsia="x-none"/>
        </w:rPr>
      </w:pPr>
      <w:r>
        <w:rPr>
          <w:lang w:eastAsia="x-none"/>
        </w:rPr>
        <w:t>It will be a busy week as the county festival is scheduled to begin on Friday and continue through Sunday.</w:t>
      </w:r>
      <w:r w:rsidR="00752AF5">
        <w:rPr>
          <w:lang w:eastAsia="x-none"/>
        </w:rPr>
        <w:t xml:space="preserve">  </w:t>
      </w:r>
      <w:r w:rsidR="00025764">
        <w:rPr>
          <w:lang w:eastAsia="x-none"/>
        </w:rPr>
        <w:t>Saturday is always the busiest day of the festival with seve</w:t>
      </w:r>
      <w:r w:rsidR="001434BD">
        <w:rPr>
          <w:lang w:eastAsia="x-none"/>
        </w:rPr>
        <w:t>ral events, demolition derby,</w:t>
      </w:r>
      <w:r w:rsidR="00025764">
        <w:rPr>
          <w:lang w:eastAsia="x-none"/>
        </w:rPr>
        <w:t xml:space="preserve"> livestock judging</w:t>
      </w:r>
      <w:r w:rsidR="001434BD">
        <w:rPr>
          <w:lang w:eastAsia="x-none"/>
        </w:rPr>
        <w:t xml:space="preserve"> and craft/food vendors</w:t>
      </w:r>
      <w:r w:rsidR="00025764">
        <w:rPr>
          <w:lang w:eastAsia="x-none"/>
        </w:rPr>
        <w:t xml:space="preserve">.  </w:t>
      </w:r>
      <w:r w:rsidR="00752AF5">
        <w:rPr>
          <w:lang w:eastAsia="x-none"/>
        </w:rPr>
        <w:t xml:space="preserve">A </w:t>
      </w:r>
      <w:r w:rsidR="001434BD">
        <w:rPr>
          <w:lang w:eastAsia="x-none"/>
        </w:rPr>
        <w:t>5K and h</w:t>
      </w:r>
      <w:r w:rsidR="00136269">
        <w:rPr>
          <w:lang w:eastAsia="x-none"/>
        </w:rPr>
        <w:t xml:space="preserve">alf </w:t>
      </w:r>
      <w:r w:rsidR="001434BD">
        <w:rPr>
          <w:lang w:eastAsia="x-none"/>
        </w:rPr>
        <w:t>m</w:t>
      </w:r>
      <w:r w:rsidR="00136269">
        <w:rPr>
          <w:lang w:eastAsia="x-none"/>
        </w:rPr>
        <w:t>arathon race will occur Saturday morning between 10 am and Noon, followed by a parade between 1</w:t>
      </w:r>
      <w:r w:rsidR="008E3B90">
        <w:rPr>
          <w:lang w:eastAsia="x-none"/>
        </w:rPr>
        <w:t>3</w:t>
      </w:r>
      <w:r w:rsidR="00136269">
        <w:rPr>
          <w:lang w:eastAsia="x-none"/>
        </w:rPr>
        <w:t xml:space="preserve">0 pm and </w:t>
      </w:r>
      <w:r w:rsidR="008E3B90">
        <w:rPr>
          <w:lang w:eastAsia="x-none"/>
        </w:rPr>
        <w:t>230</w:t>
      </w:r>
      <w:r w:rsidR="00136269">
        <w:rPr>
          <w:lang w:eastAsia="x-none"/>
        </w:rPr>
        <w:t xml:space="preserve"> pm.  The biggest event of the weekend will be an open-air </w:t>
      </w:r>
      <w:r w:rsidR="00752AF5">
        <w:rPr>
          <w:lang w:eastAsia="x-none"/>
        </w:rPr>
        <w:t xml:space="preserve">concert featuring The Band Perry </w:t>
      </w:r>
      <w:r w:rsidR="00136269">
        <w:rPr>
          <w:lang w:eastAsia="x-none"/>
        </w:rPr>
        <w:t xml:space="preserve">scheduled to begin at </w:t>
      </w:r>
      <w:r w:rsidR="005E6F0B">
        <w:rPr>
          <w:lang w:eastAsia="x-none"/>
        </w:rPr>
        <w:t xml:space="preserve">8 pm </w:t>
      </w:r>
      <w:r w:rsidR="00136269">
        <w:rPr>
          <w:lang w:eastAsia="x-none"/>
        </w:rPr>
        <w:t>Saturday evening.  Y</w:t>
      </w:r>
      <w:r w:rsidR="00752AF5">
        <w:rPr>
          <w:lang w:eastAsia="x-none"/>
        </w:rPr>
        <w:t>ou expect several thousan</w:t>
      </w:r>
      <w:r w:rsidR="00136269">
        <w:rPr>
          <w:lang w:eastAsia="x-none"/>
        </w:rPr>
        <w:t xml:space="preserve">d people to attend the </w:t>
      </w:r>
      <w:r w:rsidR="00752AF5">
        <w:rPr>
          <w:lang w:eastAsia="x-none"/>
        </w:rPr>
        <w:t>concert.</w:t>
      </w:r>
    </w:p>
    <w:p w:rsidR="001434BD" w:rsidRDefault="001434BD" w:rsidP="00462DB2">
      <w:pPr>
        <w:spacing w:after="160"/>
        <w:rPr>
          <w:lang w:eastAsia="x-none"/>
        </w:rPr>
      </w:pPr>
      <w:r>
        <w:rPr>
          <w:lang w:eastAsia="x-none"/>
        </w:rPr>
        <w:t>You watched the morning news on TV this morning and heard that there could be severe weather this weekend.  You decide to go over to your local NWS website to see what they have to say about the forecast.</w:t>
      </w:r>
    </w:p>
    <w:p w:rsidR="00E80F88" w:rsidRPr="002A379C" w:rsidRDefault="002A379C" w:rsidP="002A379C">
      <w:pPr>
        <w:keepNext/>
        <w:spacing w:before="240" w:after="160"/>
        <w:outlineLvl w:val="1"/>
        <w:rPr>
          <w:rFonts w:ascii="Arial" w:hAnsi="Arial" w:cs="Arial"/>
          <w:b/>
          <w:bCs/>
          <w:iCs/>
          <w:color w:val="000080"/>
          <w:sz w:val="28"/>
          <w:szCs w:val="28"/>
        </w:rPr>
      </w:pPr>
      <w:r w:rsidRPr="002A379C">
        <w:rPr>
          <w:rFonts w:ascii="Arial" w:hAnsi="Arial" w:cs="Arial"/>
          <w:b/>
          <w:bCs/>
          <w:iCs/>
          <w:color w:val="000080"/>
          <w:sz w:val="28"/>
          <w:szCs w:val="28"/>
        </w:rPr>
        <w:t>Questions</w:t>
      </w:r>
    </w:p>
    <w:p w:rsidR="00EA38CE" w:rsidRPr="00644470" w:rsidRDefault="00EA38CE" w:rsidP="00EA38CE">
      <w:pPr>
        <w:spacing w:after="160"/>
        <w:rPr>
          <w:lang w:eastAsia="x-none"/>
        </w:rPr>
      </w:pPr>
      <w:r w:rsidRPr="00546A47">
        <w:rPr>
          <w:lang w:val="x-none" w:eastAsia="x-none"/>
        </w:rPr>
        <w:t xml:space="preserve">Based on the information provided, participate in the discussion concerning the issues raised in Module 1. </w:t>
      </w:r>
      <w:r>
        <w:rPr>
          <w:lang w:eastAsia="x-none"/>
        </w:rPr>
        <w:t xml:space="preserve"> </w:t>
      </w:r>
      <w:r w:rsidRPr="00546A47">
        <w:rPr>
          <w:lang w:eastAsia="x-none"/>
        </w:rPr>
        <w:t xml:space="preserve">Please </w:t>
      </w:r>
      <w:r w:rsidRPr="00546A47">
        <w:rPr>
          <w:lang w:val="x-none" w:eastAsia="x-none"/>
        </w:rPr>
        <w:t>identify any additional requirements, critical issues, decisions, or questions that should be addressed at this time.</w:t>
      </w:r>
      <w:r>
        <w:rPr>
          <w:lang w:eastAsia="x-none"/>
        </w:rPr>
        <w:t xml:space="preserve"> </w:t>
      </w:r>
    </w:p>
    <w:p w:rsidR="00EA38CE" w:rsidRPr="00546A47" w:rsidRDefault="00EA38CE" w:rsidP="00EA38CE">
      <w:pPr>
        <w:spacing w:after="160"/>
        <w:rPr>
          <w:lang w:val="x-none" w:eastAsia="x-none"/>
        </w:rPr>
      </w:pPr>
      <w:r w:rsidRPr="00546A47">
        <w:rPr>
          <w:lang w:val="x-none" w:eastAsia="x-none"/>
        </w:rPr>
        <w:t>The following questions are provided as suggested general subjects that you may wish to address as the discussion progresses. These questions are not meant to constitute a definitive list of concerns to be addressed.</w:t>
      </w:r>
    </w:p>
    <w:p w:rsidR="00DA740E" w:rsidRDefault="00582928" w:rsidP="00DA740E">
      <w:pPr>
        <w:pStyle w:val="ListParagraph"/>
        <w:numPr>
          <w:ilvl w:val="0"/>
          <w:numId w:val="37"/>
        </w:numPr>
        <w:spacing w:after="160"/>
        <w:rPr>
          <w:lang w:eastAsia="x-none"/>
        </w:rPr>
      </w:pPr>
      <w:r>
        <w:rPr>
          <w:lang w:eastAsia="x-none"/>
        </w:rPr>
        <w:t>Were you aware of the H</w:t>
      </w:r>
      <w:r w:rsidR="00EA38CE">
        <w:rPr>
          <w:lang w:eastAsia="x-none"/>
        </w:rPr>
        <w:t xml:space="preserve">azardous </w:t>
      </w:r>
      <w:r>
        <w:rPr>
          <w:lang w:eastAsia="x-none"/>
        </w:rPr>
        <w:t>W</w:t>
      </w:r>
      <w:r w:rsidR="00EA38CE">
        <w:rPr>
          <w:lang w:eastAsia="x-none"/>
        </w:rPr>
        <w:t xml:space="preserve">eather </w:t>
      </w:r>
      <w:r>
        <w:rPr>
          <w:lang w:eastAsia="x-none"/>
        </w:rPr>
        <w:t>O</w:t>
      </w:r>
      <w:r w:rsidR="00EA38CE">
        <w:rPr>
          <w:lang w:eastAsia="x-none"/>
        </w:rPr>
        <w:t xml:space="preserve">utlook </w:t>
      </w:r>
      <w:r>
        <w:rPr>
          <w:lang w:eastAsia="x-none"/>
        </w:rPr>
        <w:t xml:space="preserve">product before this exercise?  If so, how often do you view this product and how do you normally view it?  </w:t>
      </w:r>
    </w:p>
    <w:p w:rsidR="00DA740E" w:rsidRDefault="00582928" w:rsidP="00EA38CE">
      <w:pPr>
        <w:pStyle w:val="ListParagraph"/>
        <w:numPr>
          <w:ilvl w:val="0"/>
          <w:numId w:val="37"/>
        </w:numPr>
        <w:spacing w:after="160"/>
        <w:rPr>
          <w:lang w:eastAsia="x-none"/>
        </w:rPr>
      </w:pPr>
      <w:r>
        <w:rPr>
          <w:lang w:eastAsia="x-none"/>
        </w:rPr>
        <w:t>Were you aware of the A</w:t>
      </w:r>
      <w:r w:rsidR="00EA38CE">
        <w:rPr>
          <w:lang w:eastAsia="x-none"/>
        </w:rPr>
        <w:t xml:space="preserve">rea </w:t>
      </w:r>
      <w:r>
        <w:rPr>
          <w:lang w:eastAsia="x-none"/>
        </w:rPr>
        <w:t>F</w:t>
      </w:r>
      <w:r w:rsidR="00EA38CE">
        <w:rPr>
          <w:lang w:eastAsia="x-none"/>
        </w:rPr>
        <w:t xml:space="preserve">orecast </w:t>
      </w:r>
      <w:r>
        <w:rPr>
          <w:lang w:eastAsia="x-none"/>
        </w:rPr>
        <w:t>D</w:t>
      </w:r>
      <w:r w:rsidR="00EA38CE">
        <w:rPr>
          <w:lang w:eastAsia="x-none"/>
        </w:rPr>
        <w:t>iscussion</w:t>
      </w:r>
      <w:r>
        <w:rPr>
          <w:lang w:eastAsia="x-none"/>
        </w:rPr>
        <w:t xml:space="preserve"> product before this exercise?  If so, how often do you view this product and how do you normally view it? </w:t>
      </w:r>
    </w:p>
    <w:p w:rsidR="00DA740E" w:rsidRDefault="00DA740E" w:rsidP="00DA740E">
      <w:pPr>
        <w:pStyle w:val="ListParagraph"/>
        <w:numPr>
          <w:ilvl w:val="0"/>
          <w:numId w:val="37"/>
        </w:numPr>
        <w:spacing w:after="160"/>
        <w:rPr>
          <w:lang w:eastAsia="x-none"/>
        </w:rPr>
      </w:pPr>
      <w:r>
        <w:rPr>
          <w:lang w:eastAsia="x-none"/>
        </w:rPr>
        <w:t xml:space="preserve">Were you aware of the SPC Outlooks before this exercise?  Do you understand the various categories used in the outlooks?  </w:t>
      </w:r>
    </w:p>
    <w:p w:rsidR="00DA740E" w:rsidRDefault="002A379C" w:rsidP="00EA38CE">
      <w:pPr>
        <w:pStyle w:val="ListParagraph"/>
        <w:numPr>
          <w:ilvl w:val="0"/>
          <w:numId w:val="37"/>
        </w:numPr>
        <w:spacing w:after="160"/>
        <w:rPr>
          <w:lang w:eastAsia="x-none"/>
        </w:rPr>
      </w:pPr>
      <w:r>
        <w:rPr>
          <w:lang w:eastAsia="x-none"/>
        </w:rPr>
        <w:t xml:space="preserve">Are the products </w:t>
      </w:r>
      <w:r w:rsidR="00EA38CE">
        <w:rPr>
          <w:lang w:eastAsia="x-none"/>
        </w:rPr>
        <w:t xml:space="preserve">used in Module 1 </w:t>
      </w:r>
      <w:r>
        <w:rPr>
          <w:lang w:eastAsia="x-none"/>
        </w:rPr>
        <w:t xml:space="preserve">sufficient to deliver to you the information you would need about this event at this time frame?  What additional products and services would be helpful to you and why?  </w:t>
      </w:r>
    </w:p>
    <w:p w:rsidR="00582928" w:rsidRDefault="00582928" w:rsidP="00EA38CE">
      <w:pPr>
        <w:pStyle w:val="ListParagraph"/>
        <w:numPr>
          <w:ilvl w:val="0"/>
          <w:numId w:val="37"/>
        </w:numPr>
        <w:spacing w:after="160"/>
        <w:rPr>
          <w:lang w:eastAsia="x-none"/>
        </w:rPr>
      </w:pPr>
      <w:r>
        <w:rPr>
          <w:lang w:eastAsia="x-none"/>
        </w:rPr>
        <w:t>What actions would you take based on this briefing</w:t>
      </w:r>
      <w:r w:rsidR="002A379C">
        <w:rPr>
          <w:lang w:eastAsia="x-none"/>
        </w:rPr>
        <w:t xml:space="preserve"> and why</w:t>
      </w:r>
      <w:r>
        <w:rPr>
          <w:lang w:eastAsia="x-none"/>
        </w:rPr>
        <w:t>?</w:t>
      </w:r>
    </w:p>
    <w:p w:rsidR="006676E5" w:rsidRDefault="006676E5" w:rsidP="000E1B6E">
      <w:pPr>
        <w:spacing w:after="160"/>
        <w:rPr>
          <w:lang w:eastAsia="x-none"/>
        </w:rPr>
        <w:sectPr w:rsidR="006676E5" w:rsidSect="00CF2359">
          <w:footerReference w:type="default" r:id="rId19"/>
          <w:pgSz w:w="12240" w:h="15840" w:code="1"/>
          <w:pgMar w:top="1440" w:right="1440" w:bottom="1440" w:left="1440" w:header="432" w:footer="432" w:gutter="0"/>
          <w:cols w:space="720"/>
          <w:docGrid w:linePitch="360"/>
        </w:sectPr>
      </w:pPr>
    </w:p>
    <w:p w:rsidR="00946D81" w:rsidRPr="00946D81" w:rsidRDefault="00946D81" w:rsidP="00946D81">
      <w:pPr>
        <w:keepNext/>
        <w:spacing w:before="240" w:after="160"/>
        <w:jc w:val="center"/>
        <w:outlineLvl w:val="0"/>
        <w:rPr>
          <w:rFonts w:ascii="Arial Bold" w:hAnsi="Arial Bold" w:cs="Arial"/>
          <w:b/>
          <w:bCs/>
          <w:smallCaps/>
          <w:color w:val="000080"/>
          <w:kern w:val="32"/>
          <w:sz w:val="32"/>
          <w:szCs w:val="32"/>
          <w:u w:val="single"/>
        </w:rPr>
      </w:pPr>
      <w:r w:rsidRPr="00946D81">
        <w:rPr>
          <w:rFonts w:ascii="Arial Bold" w:hAnsi="Arial Bold" w:cs="Arial"/>
          <w:b/>
          <w:bCs/>
          <w:smallCaps/>
          <w:color w:val="000080"/>
          <w:kern w:val="32"/>
          <w:sz w:val="32"/>
          <w:szCs w:val="32"/>
          <w:u w:val="single"/>
        </w:rPr>
        <w:lastRenderedPageBreak/>
        <w:t>Module 2</w:t>
      </w:r>
      <w:r>
        <w:rPr>
          <w:rFonts w:ascii="Arial Bold" w:hAnsi="Arial Bold" w:cs="Arial"/>
          <w:b/>
          <w:bCs/>
          <w:smallCaps/>
          <w:color w:val="000080"/>
          <w:kern w:val="32"/>
          <w:sz w:val="32"/>
          <w:szCs w:val="32"/>
          <w:u w:val="single"/>
        </w:rPr>
        <w:t xml:space="preserve">:  </w:t>
      </w:r>
      <w:r w:rsidRPr="004D0F29">
        <w:rPr>
          <w:rFonts w:ascii="Arial Bold" w:hAnsi="Arial Bold" w:cs="Arial"/>
          <w:b/>
          <w:bCs/>
          <w:smallCaps/>
          <w:color w:val="000080"/>
          <w:kern w:val="32"/>
          <w:sz w:val="32"/>
          <w:szCs w:val="32"/>
          <w:u w:val="single"/>
        </w:rPr>
        <w:t xml:space="preserve">Severe Thunderstorm and Flood Potential Outlook – </w:t>
      </w:r>
      <w:r w:rsidR="00DA6350">
        <w:rPr>
          <w:rFonts w:ascii="Arial Bold" w:hAnsi="Arial Bold" w:cs="Arial"/>
          <w:b/>
          <w:bCs/>
          <w:smallCaps/>
          <w:color w:val="000080"/>
          <w:kern w:val="32"/>
          <w:sz w:val="32"/>
          <w:szCs w:val="32"/>
          <w:u w:val="single"/>
        </w:rPr>
        <w:t>Three</w:t>
      </w:r>
      <w:r>
        <w:rPr>
          <w:rFonts w:ascii="Arial Bold" w:hAnsi="Arial Bold" w:cs="Arial"/>
          <w:b/>
          <w:bCs/>
          <w:smallCaps/>
          <w:color w:val="000080"/>
          <w:kern w:val="32"/>
          <w:sz w:val="32"/>
          <w:szCs w:val="32"/>
          <w:u w:val="single"/>
        </w:rPr>
        <w:t xml:space="preserve"> Days</w:t>
      </w:r>
      <w:r w:rsidRPr="004D0F29">
        <w:rPr>
          <w:rFonts w:ascii="Arial Bold" w:hAnsi="Arial Bold" w:cs="Arial"/>
          <w:b/>
          <w:bCs/>
          <w:smallCaps/>
          <w:color w:val="000080"/>
          <w:kern w:val="32"/>
          <w:sz w:val="32"/>
          <w:szCs w:val="32"/>
          <w:u w:val="single"/>
        </w:rPr>
        <w:t xml:space="preserve"> Out</w:t>
      </w:r>
    </w:p>
    <w:p w:rsidR="00946D81" w:rsidRDefault="00752AF5" w:rsidP="00946D81">
      <w:pPr>
        <w:keepNext/>
        <w:spacing w:before="240" w:after="160"/>
        <w:outlineLvl w:val="2"/>
        <w:rPr>
          <w:rFonts w:ascii="Arial" w:hAnsi="Arial" w:cs="Arial"/>
          <w:b/>
          <w:bCs/>
          <w:color w:val="000080"/>
        </w:rPr>
      </w:pPr>
      <w:r>
        <w:rPr>
          <w:rFonts w:ascii="Arial" w:hAnsi="Arial" w:cs="Arial"/>
          <w:b/>
          <w:bCs/>
          <w:color w:val="000080"/>
        </w:rPr>
        <w:t xml:space="preserve">Thursday </w:t>
      </w:r>
      <w:r w:rsidR="00DA6350">
        <w:rPr>
          <w:rFonts w:ascii="Arial" w:hAnsi="Arial" w:cs="Arial"/>
          <w:b/>
          <w:bCs/>
          <w:color w:val="000080"/>
        </w:rPr>
        <w:t>October 18</w:t>
      </w:r>
      <w:r w:rsidR="00946D81" w:rsidRPr="004D0F29">
        <w:rPr>
          <w:rFonts w:ascii="Arial" w:hAnsi="Arial" w:cs="Arial"/>
          <w:b/>
          <w:bCs/>
          <w:color w:val="000080"/>
        </w:rPr>
        <w:t xml:space="preserve">, 2018: </w:t>
      </w:r>
      <w:r w:rsidR="00946D81">
        <w:rPr>
          <w:rFonts w:ascii="Arial" w:hAnsi="Arial" w:cs="Arial"/>
          <w:b/>
          <w:bCs/>
          <w:color w:val="000080"/>
        </w:rPr>
        <w:t>0</w:t>
      </w:r>
      <w:r w:rsidR="00D74F73">
        <w:rPr>
          <w:rFonts w:ascii="Arial" w:hAnsi="Arial" w:cs="Arial"/>
          <w:b/>
          <w:bCs/>
          <w:color w:val="000080"/>
        </w:rPr>
        <w:t>8</w:t>
      </w:r>
      <w:r w:rsidR="00946D81" w:rsidRPr="004D0F29">
        <w:rPr>
          <w:rFonts w:ascii="Arial" w:hAnsi="Arial" w:cs="Arial"/>
          <w:b/>
          <w:bCs/>
          <w:color w:val="000080"/>
        </w:rPr>
        <w:t xml:space="preserve">00 hours </w:t>
      </w:r>
    </w:p>
    <w:p w:rsidR="00D74F73" w:rsidRDefault="00D74F73" w:rsidP="00D74F73">
      <w:pPr>
        <w:spacing w:after="160"/>
        <w:rPr>
          <w:lang w:eastAsia="x-none"/>
        </w:rPr>
      </w:pPr>
      <w:r>
        <w:rPr>
          <w:lang w:eastAsia="x-none"/>
        </w:rPr>
        <w:t xml:space="preserve">You arrive in your office on Thursday morning.  Upon opening your email, you see and read an email briefing from your local National Weather Service office.  </w:t>
      </w:r>
    </w:p>
    <w:p w:rsidR="00083E94" w:rsidRDefault="002F4CF6" w:rsidP="00D74F73">
      <w:pPr>
        <w:spacing w:after="160"/>
        <w:rPr>
          <w:lang w:eastAsia="x-none"/>
        </w:rPr>
        <w:sectPr w:rsidR="00083E94" w:rsidSect="00B25CE6">
          <w:footerReference w:type="default" r:id="rId20"/>
          <w:pgSz w:w="12240" w:h="15840" w:code="1"/>
          <w:pgMar w:top="1440" w:right="1440" w:bottom="1440" w:left="1440" w:header="432" w:footer="432" w:gutter="0"/>
          <w:cols w:space="720"/>
          <w:docGrid w:linePitch="360"/>
        </w:sectPr>
      </w:pPr>
      <w:r>
        <w:rPr>
          <w:noProof/>
        </w:rPr>
        <w:drawing>
          <wp:inline distT="0" distB="0" distL="0" distR="0">
            <wp:extent cx="5942172" cy="66389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2_EmailBriefing_DRAFT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640521"/>
                    </a:xfrm>
                    <a:prstGeom prst="rect">
                      <a:avLst/>
                    </a:prstGeom>
                  </pic:spPr>
                </pic:pic>
              </a:graphicData>
            </a:graphic>
          </wp:inline>
        </w:drawing>
      </w:r>
    </w:p>
    <w:p w:rsidR="008E3B90" w:rsidRDefault="008E3B90" w:rsidP="008E3B90">
      <w:pPr>
        <w:keepNext/>
        <w:spacing w:before="240" w:after="160"/>
        <w:outlineLvl w:val="2"/>
        <w:rPr>
          <w:rFonts w:ascii="Arial" w:hAnsi="Arial" w:cs="Arial"/>
          <w:b/>
          <w:bCs/>
          <w:color w:val="000080"/>
        </w:rPr>
      </w:pPr>
      <w:r>
        <w:rPr>
          <w:rFonts w:ascii="Arial" w:hAnsi="Arial" w:cs="Arial"/>
          <w:b/>
          <w:bCs/>
          <w:color w:val="000080"/>
        </w:rPr>
        <w:lastRenderedPageBreak/>
        <w:t>Thursday October 18</w:t>
      </w:r>
      <w:r w:rsidRPr="004D0F29">
        <w:rPr>
          <w:rFonts w:ascii="Arial" w:hAnsi="Arial" w:cs="Arial"/>
          <w:b/>
          <w:bCs/>
          <w:color w:val="000080"/>
        </w:rPr>
        <w:t xml:space="preserve">, 2018: </w:t>
      </w:r>
      <w:r>
        <w:rPr>
          <w:rFonts w:ascii="Arial" w:hAnsi="Arial" w:cs="Arial"/>
          <w:b/>
          <w:bCs/>
          <w:color w:val="000080"/>
        </w:rPr>
        <w:t>14</w:t>
      </w:r>
      <w:r w:rsidRPr="004D0F29">
        <w:rPr>
          <w:rFonts w:ascii="Arial" w:hAnsi="Arial" w:cs="Arial"/>
          <w:b/>
          <w:bCs/>
          <w:color w:val="000080"/>
        </w:rPr>
        <w:t xml:space="preserve">00 hours </w:t>
      </w:r>
    </w:p>
    <w:p w:rsidR="00136269" w:rsidRPr="004B56FE" w:rsidRDefault="004B56FE" w:rsidP="004B56FE">
      <w:pPr>
        <w:spacing w:after="160"/>
        <w:rPr>
          <w:lang w:eastAsia="x-none"/>
        </w:rPr>
      </w:pPr>
      <w:r>
        <w:rPr>
          <w:lang w:eastAsia="x-none"/>
        </w:rPr>
        <w:t>You return to your office after lunch and see an email that y</w:t>
      </w:r>
      <w:r w:rsidR="00D74F73">
        <w:rPr>
          <w:lang w:eastAsia="x-none"/>
        </w:rPr>
        <w:t xml:space="preserve">our local National Weather Service has scheduled a Weather </w:t>
      </w:r>
      <w:r w:rsidR="00752AF5">
        <w:rPr>
          <w:lang w:eastAsia="x-none"/>
        </w:rPr>
        <w:t>C</w:t>
      </w:r>
      <w:r w:rsidR="00D74F73">
        <w:rPr>
          <w:lang w:eastAsia="x-none"/>
        </w:rPr>
        <w:t xml:space="preserve">onference Call/Webinar for 1400 hours.  </w:t>
      </w:r>
    </w:p>
    <w:p w:rsidR="00025764" w:rsidRDefault="00D74F73" w:rsidP="00D74F73">
      <w:pPr>
        <w:spacing w:after="160"/>
        <w:rPr>
          <w:lang w:eastAsia="x-none"/>
        </w:rPr>
      </w:pPr>
      <w:r>
        <w:rPr>
          <w:lang w:eastAsia="x-none"/>
        </w:rPr>
        <w:t xml:space="preserve">At the start of the briefing, you recognize the meteorologist from their participation in a recent exercise you held in your county and know that they have been at the office for several years.  </w:t>
      </w:r>
      <w:r w:rsidR="004B56FE">
        <w:rPr>
          <w:lang w:eastAsia="x-none"/>
        </w:rPr>
        <w:t xml:space="preserve">You listen to the briefing and then look back over the </w:t>
      </w:r>
      <w:r w:rsidR="00025764">
        <w:rPr>
          <w:lang w:eastAsia="x-none"/>
        </w:rPr>
        <w:t xml:space="preserve">briefing slides used in the </w:t>
      </w:r>
      <w:r w:rsidR="003A60AD">
        <w:rPr>
          <w:lang w:eastAsia="x-none"/>
        </w:rPr>
        <w:t>presentation that was</w:t>
      </w:r>
      <w:r w:rsidR="004B56FE">
        <w:rPr>
          <w:lang w:eastAsia="x-none"/>
        </w:rPr>
        <w:t xml:space="preserve"> </w:t>
      </w:r>
      <w:r w:rsidR="00025764">
        <w:rPr>
          <w:lang w:eastAsia="x-none"/>
        </w:rPr>
        <w:t xml:space="preserve">emailed out </w:t>
      </w:r>
      <w:r w:rsidR="004B56FE">
        <w:rPr>
          <w:lang w:eastAsia="x-none"/>
        </w:rPr>
        <w:t xml:space="preserve">prior to the </w:t>
      </w:r>
      <w:r w:rsidR="00025764">
        <w:rPr>
          <w:lang w:eastAsia="x-none"/>
        </w:rPr>
        <w:t>conference call.</w:t>
      </w:r>
    </w:p>
    <w:p w:rsidR="00752AF5" w:rsidRPr="002A379C" w:rsidRDefault="00752AF5" w:rsidP="00752AF5">
      <w:pPr>
        <w:keepNext/>
        <w:spacing w:before="240" w:after="160"/>
        <w:outlineLvl w:val="1"/>
        <w:rPr>
          <w:rFonts w:ascii="Arial" w:hAnsi="Arial" w:cs="Arial"/>
          <w:b/>
          <w:bCs/>
          <w:iCs/>
          <w:color w:val="000080"/>
          <w:sz w:val="28"/>
          <w:szCs w:val="28"/>
        </w:rPr>
      </w:pPr>
      <w:r w:rsidRPr="002A379C">
        <w:rPr>
          <w:rFonts w:ascii="Arial" w:hAnsi="Arial" w:cs="Arial"/>
          <w:b/>
          <w:bCs/>
          <w:iCs/>
          <w:color w:val="000080"/>
          <w:sz w:val="28"/>
          <w:szCs w:val="28"/>
        </w:rPr>
        <w:t>Questions</w:t>
      </w:r>
    </w:p>
    <w:p w:rsidR="00752AF5" w:rsidRPr="00644470" w:rsidRDefault="00752AF5" w:rsidP="00752AF5">
      <w:pPr>
        <w:spacing w:after="160"/>
        <w:rPr>
          <w:lang w:eastAsia="x-none"/>
        </w:rPr>
      </w:pPr>
      <w:r w:rsidRPr="00546A47">
        <w:rPr>
          <w:lang w:val="x-none" w:eastAsia="x-none"/>
        </w:rPr>
        <w:t xml:space="preserve">Based on the information provided, participate in the discussion concerning the issues raised in Module </w:t>
      </w:r>
      <w:r w:rsidR="00025764">
        <w:rPr>
          <w:lang w:eastAsia="x-none"/>
        </w:rPr>
        <w:t>2</w:t>
      </w:r>
      <w:r w:rsidRPr="00546A47">
        <w:rPr>
          <w:lang w:val="x-none" w:eastAsia="x-none"/>
        </w:rPr>
        <w:t xml:space="preserve">. </w:t>
      </w:r>
      <w:r>
        <w:rPr>
          <w:lang w:eastAsia="x-none"/>
        </w:rPr>
        <w:t xml:space="preserve"> </w:t>
      </w:r>
      <w:r w:rsidRPr="00546A47">
        <w:rPr>
          <w:lang w:eastAsia="x-none"/>
        </w:rPr>
        <w:t xml:space="preserve">Please </w:t>
      </w:r>
      <w:r w:rsidRPr="00546A47">
        <w:rPr>
          <w:lang w:val="x-none" w:eastAsia="x-none"/>
        </w:rPr>
        <w:t>identify any additional requirements, critical issues, decisions, or questions that should be addressed at this time.</w:t>
      </w:r>
      <w:r>
        <w:rPr>
          <w:lang w:eastAsia="x-none"/>
        </w:rPr>
        <w:t xml:space="preserve"> </w:t>
      </w:r>
    </w:p>
    <w:p w:rsidR="00752AF5" w:rsidRPr="00546A47" w:rsidRDefault="00752AF5" w:rsidP="00752AF5">
      <w:pPr>
        <w:spacing w:after="160"/>
        <w:rPr>
          <w:lang w:val="x-none" w:eastAsia="x-none"/>
        </w:rPr>
      </w:pPr>
      <w:r w:rsidRPr="00546A47">
        <w:rPr>
          <w:lang w:val="x-none" w:eastAsia="x-none"/>
        </w:rPr>
        <w:t>The following questions are provided as suggested general subjects that you may wish to address as the discussion progresses. These questions are not meant to constitute a definitive list of concerns to be addressed.</w:t>
      </w:r>
    </w:p>
    <w:p w:rsidR="00752AF5" w:rsidRDefault="00025764" w:rsidP="000E1B6E">
      <w:pPr>
        <w:pStyle w:val="ListParagraph"/>
        <w:numPr>
          <w:ilvl w:val="0"/>
          <w:numId w:val="38"/>
        </w:numPr>
        <w:spacing w:after="160"/>
        <w:rPr>
          <w:lang w:eastAsia="x-none"/>
        </w:rPr>
      </w:pPr>
      <w:r>
        <w:rPr>
          <w:lang w:eastAsia="x-none"/>
        </w:rPr>
        <w:t>Does the morning email you received adequately update you on the upcoming severe weather potential</w:t>
      </w:r>
      <w:r w:rsidR="00752AF5">
        <w:rPr>
          <w:lang w:eastAsia="x-none"/>
        </w:rPr>
        <w:t>?</w:t>
      </w:r>
      <w:r>
        <w:rPr>
          <w:lang w:eastAsia="x-none"/>
        </w:rPr>
        <w:t xml:space="preserve">  </w:t>
      </w:r>
      <w:r w:rsidR="008757B8">
        <w:rPr>
          <w:lang w:eastAsia="x-none"/>
        </w:rPr>
        <w:t>Was there any information presented in the email that you did not understand?</w:t>
      </w:r>
      <w:r w:rsidR="00752AF5">
        <w:rPr>
          <w:lang w:eastAsia="x-none"/>
        </w:rPr>
        <w:t xml:space="preserve">  </w:t>
      </w:r>
    </w:p>
    <w:p w:rsidR="008757B8" w:rsidRDefault="008757B8" w:rsidP="000E1B6E">
      <w:pPr>
        <w:pStyle w:val="ListParagraph"/>
        <w:numPr>
          <w:ilvl w:val="0"/>
          <w:numId w:val="38"/>
        </w:numPr>
        <w:spacing w:after="160"/>
        <w:rPr>
          <w:lang w:eastAsia="x-none"/>
        </w:rPr>
      </w:pPr>
      <w:r>
        <w:rPr>
          <w:lang w:eastAsia="x-none"/>
        </w:rPr>
        <w:t>Would the morning email have prompted any actions on your part?</w:t>
      </w:r>
    </w:p>
    <w:p w:rsidR="004B56FE" w:rsidRDefault="008757B8" w:rsidP="000E1B6E">
      <w:pPr>
        <w:pStyle w:val="ListParagraph"/>
        <w:numPr>
          <w:ilvl w:val="0"/>
          <w:numId w:val="38"/>
        </w:numPr>
        <w:spacing w:after="160"/>
        <w:rPr>
          <w:lang w:eastAsia="x-none"/>
        </w:rPr>
      </w:pPr>
      <w:r>
        <w:rPr>
          <w:lang w:eastAsia="x-none"/>
        </w:rPr>
        <w:t>During the afternoon conference call/webinar, you recognize the meteorologist and know from working with them in the past that they have been at the office for several years.  Did this knowledge affect how you received the weather information presented?  Did it change your confidence level in the information presented?</w:t>
      </w:r>
    </w:p>
    <w:p w:rsidR="00335A4E" w:rsidRDefault="00335A4E" w:rsidP="000E1B6E">
      <w:pPr>
        <w:pStyle w:val="ListParagraph"/>
        <w:numPr>
          <w:ilvl w:val="0"/>
          <w:numId w:val="38"/>
        </w:numPr>
        <w:spacing w:after="160"/>
        <w:rPr>
          <w:lang w:eastAsia="x-none"/>
        </w:rPr>
      </w:pPr>
      <w:r>
        <w:rPr>
          <w:lang w:eastAsia="x-none"/>
        </w:rPr>
        <w:t>During the afternoon conference call/webinar, the term derecho was used.  Do you know what a derecho is</w:t>
      </w:r>
      <w:r w:rsidR="00511868">
        <w:rPr>
          <w:lang w:eastAsia="x-none"/>
        </w:rPr>
        <w:t xml:space="preserve"> and potential impacts it could bring</w:t>
      </w:r>
      <w:r>
        <w:rPr>
          <w:lang w:eastAsia="x-none"/>
        </w:rPr>
        <w:t>?</w:t>
      </w:r>
    </w:p>
    <w:p w:rsidR="00752AF5" w:rsidRDefault="008757B8" w:rsidP="000E1B6E">
      <w:pPr>
        <w:pStyle w:val="ListParagraph"/>
        <w:numPr>
          <w:ilvl w:val="0"/>
          <w:numId w:val="38"/>
        </w:numPr>
        <w:spacing w:after="160"/>
        <w:rPr>
          <w:lang w:eastAsia="x-none"/>
        </w:rPr>
      </w:pPr>
      <w:r>
        <w:rPr>
          <w:lang w:eastAsia="x-none"/>
        </w:rPr>
        <w:t>During the afternoon conference call/webinar, you are told that the Storm Predicti</w:t>
      </w:r>
      <w:r w:rsidR="00511868">
        <w:rPr>
          <w:lang w:eastAsia="x-none"/>
        </w:rPr>
        <w:t>on Center has issued a</w:t>
      </w:r>
      <w:r w:rsidR="003A60AD">
        <w:rPr>
          <w:lang w:eastAsia="x-none"/>
        </w:rPr>
        <w:t>n</w:t>
      </w:r>
      <w:r w:rsidR="00511868">
        <w:rPr>
          <w:lang w:eastAsia="x-none"/>
        </w:rPr>
        <w:t xml:space="preserve"> “</w:t>
      </w:r>
      <w:r w:rsidR="003A60AD">
        <w:rPr>
          <w:lang w:eastAsia="x-none"/>
        </w:rPr>
        <w:t>enhanced</w:t>
      </w:r>
      <w:r>
        <w:rPr>
          <w:lang w:eastAsia="x-none"/>
        </w:rPr>
        <w:t xml:space="preserve"> </w:t>
      </w:r>
      <w:r w:rsidR="00511868">
        <w:rPr>
          <w:lang w:eastAsia="x-none"/>
        </w:rPr>
        <w:t>r</w:t>
      </w:r>
      <w:r>
        <w:rPr>
          <w:lang w:eastAsia="x-none"/>
        </w:rPr>
        <w:t>isk” for severe weather for Saturday.  What does the phrase “</w:t>
      </w:r>
      <w:r w:rsidR="003A60AD">
        <w:rPr>
          <w:lang w:eastAsia="x-none"/>
        </w:rPr>
        <w:t>enhanced</w:t>
      </w:r>
      <w:r>
        <w:rPr>
          <w:lang w:eastAsia="x-none"/>
        </w:rPr>
        <w:t xml:space="preserve"> risk” of severe weather mean to you</w:t>
      </w:r>
      <w:r w:rsidR="00752AF5">
        <w:rPr>
          <w:lang w:eastAsia="x-none"/>
        </w:rPr>
        <w:t xml:space="preserve">?  </w:t>
      </w:r>
    </w:p>
    <w:p w:rsidR="000E1B6E" w:rsidRDefault="008757B8" w:rsidP="000E1B6E">
      <w:pPr>
        <w:pStyle w:val="ListParagraph"/>
        <w:numPr>
          <w:ilvl w:val="0"/>
          <w:numId w:val="38"/>
        </w:numPr>
        <w:spacing w:after="160"/>
        <w:rPr>
          <w:lang w:eastAsia="x-none"/>
        </w:rPr>
      </w:pPr>
      <w:r>
        <w:rPr>
          <w:lang w:eastAsia="x-none"/>
        </w:rPr>
        <w:t>During the afternoon conference call/webinar, you are told that the Weather Prediction Center ha</w:t>
      </w:r>
      <w:r w:rsidR="00511868">
        <w:rPr>
          <w:lang w:eastAsia="x-none"/>
        </w:rPr>
        <w:t>s highlighted the region in a “s</w:t>
      </w:r>
      <w:r>
        <w:rPr>
          <w:lang w:eastAsia="x-none"/>
        </w:rPr>
        <w:t xml:space="preserve">light </w:t>
      </w:r>
      <w:r w:rsidR="00511868">
        <w:rPr>
          <w:lang w:eastAsia="x-none"/>
        </w:rPr>
        <w:t>r</w:t>
      </w:r>
      <w:r>
        <w:rPr>
          <w:lang w:eastAsia="x-none"/>
        </w:rPr>
        <w:t xml:space="preserve">isk” for flooding on Saturday.  What does the phrase “slight risk” of flooding mean to you? </w:t>
      </w:r>
    </w:p>
    <w:p w:rsidR="008757B8" w:rsidRDefault="000E1B6E" w:rsidP="004B56FE">
      <w:pPr>
        <w:pStyle w:val="ListParagraph"/>
        <w:numPr>
          <w:ilvl w:val="0"/>
          <w:numId w:val="38"/>
        </w:numPr>
        <w:spacing w:after="160"/>
        <w:rPr>
          <w:lang w:eastAsia="x-none"/>
        </w:rPr>
      </w:pPr>
      <w:r>
        <w:rPr>
          <w:lang w:eastAsia="x-none"/>
        </w:rPr>
        <w:t>What other entities in your county are you communicating with?  Do you forward the weather briefing slides to anyone else in your county?</w:t>
      </w:r>
      <w:r w:rsidR="008757B8">
        <w:rPr>
          <w:lang w:eastAsia="x-none"/>
        </w:rPr>
        <w:t xml:space="preserve"> </w:t>
      </w:r>
    </w:p>
    <w:p w:rsidR="008757B8" w:rsidRDefault="008757B8" w:rsidP="000E1B6E">
      <w:pPr>
        <w:pStyle w:val="ListParagraph"/>
        <w:numPr>
          <w:ilvl w:val="0"/>
          <w:numId w:val="38"/>
        </w:numPr>
        <w:spacing w:after="160"/>
        <w:rPr>
          <w:lang w:eastAsia="x-none"/>
        </w:rPr>
      </w:pPr>
      <w:r>
        <w:rPr>
          <w:lang w:eastAsia="x-none"/>
        </w:rPr>
        <w:t>At this point how often are you interacting with your local National Weather Service office</w:t>
      </w:r>
      <w:r w:rsidR="00050572">
        <w:rPr>
          <w:lang w:eastAsia="x-none"/>
        </w:rPr>
        <w:t xml:space="preserve"> and by what means are you interacting with them</w:t>
      </w:r>
      <w:r>
        <w:rPr>
          <w:lang w:eastAsia="x-none"/>
        </w:rPr>
        <w:t>?</w:t>
      </w:r>
    </w:p>
    <w:p w:rsidR="000E1B6E" w:rsidRPr="000E1B6E" w:rsidRDefault="000E1B6E" w:rsidP="000E1B6E">
      <w:pPr>
        <w:pStyle w:val="ListParagraph"/>
        <w:numPr>
          <w:ilvl w:val="0"/>
          <w:numId w:val="38"/>
        </w:numPr>
        <w:spacing w:after="160"/>
        <w:rPr>
          <w:lang w:eastAsia="x-none"/>
        </w:rPr>
      </w:pPr>
      <w:r w:rsidRPr="00546A47">
        <w:rPr>
          <w:lang w:eastAsia="x-none"/>
        </w:rPr>
        <w:t xml:space="preserve">What actions would be taken by Emergency Managers or related county </w:t>
      </w:r>
      <w:r w:rsidR="00511868">
        <w:rPr>
          <w:lang w:eastAsia="x-none"/>
        </w:rPr>
        <w:t>officials</w:t>
      </w:r>
      <w:r w:rsidRPr="00546A47">
        <w:rPr>
          <w:lang w:eastAsia="x-none"/>
        </w:rPr>
        <w:t xml:space="preserve"> </w:t>
      </w:r>
      <w:r>
        <w:rPr>
          <w:lang w:eastAsia="x-none"/>
        </w:rPr>
        <w:t>in preparation for the upcoming severe weather event</w:t>
      </w:r>
      <w:r w:rsidRPr="00546A47">
        <w:rPr>
          <w:lang w:eastAsia="x-none"/>
        </w:rPr>
        <w:t xml:space="preserve">?  </w:t>
      </w:r>
    </w:p>
    <w:p w:rsidR="000E1B6E" w:rsidRPr="000E1B6E" w:rsidRDefault="000E1B6E" w:rsidP="000E1B6E">
      <w:pPr>
        <w:pStyle w:val="ListParagraph"/>
        <w:numPr>
          <w:ilvl w:val="0"/>
          <w:numId w:val="38"/>
        </w:numPr>
        <w:spacing w:after="160"/>
        <w:rPr>
          <w:lang w:eastAsia="x-none"/>
        </w:rPr>
      </w:pPr>
      <w:r w:rsidRPr="000E1B6E">
        <w:rPr>
          <w:lang w:eastAsia="x-none"/>
        </w:rPr>
        <w:t xml:space="preserve">Would individual local agency </w:t>
      </w:r>
      <w:r w:rsidRPr="00546A47">
        <w:rPr>
          <w:lang w:eastAsia="x-none"/>
        </w:rPr>
        <w:t>Emergency Operation Centers (</w:t>
      </w:r>
      <w:r w:rsidRPr="000E1B6E">
        <w:rPr>
          <w:lang w:eastAsia="x-none"/>
        </w:rPr>
        <w:t>EOCs</w:t>
      </w:r>
      <w:r w:rsidRPr="00546A47">
        <w:rPr>
          <w:lang w:eastAsia="x-none"/>
        </w:rPr>
        <w:t>)</w:t>
      </w:r>
      <w:r>
        <w:rPr>
          <w:lang w:eastAsia="x-none"/>
        </w:rPr>
        <w:t xml:space="preserve"> </w:t>
      </w:r>
      <w:r w:rsidRPr="000E1B6E">
        <w:rPr>
          <w:lang w:eastAsia="x-none"/>
        </w:rPr>
        <w:t>be activated</w:t>
      </w:r>
      <w:r w:rsidRPr="00546A47">
        <w:rPr>
          <w:lang w:eastAsia="x-none"/>
        </w:rPr>
        <w:t xml:space="preserve"> </w:t>
      </w:r>
      <w:r>
        <w:rPr>
          <w:lang w:eastAsia="x-none"/>
        </w:rPr>
        <w:t>at this time</w:t>
      </w:r>
      <w:r w:rsidRPr="000E1B6E">
        <w:rPr>
          <w:lang w:eastAsia="x-none"/>
        </w:rPr>
        <w:t>, and if so, what is the activation process, and how long would it take?</w:t>
      </w:r>
      <w:r>
        <w:rPr>
          <w:lang w:eastAsia="x-none"/>
        </w:rPr>
        <w:t xml:space="preserve"> </w:t>
      </w:r>
      <w:r w:rsidRPr="000E1B6E">
        <w:rPr>
          <w:lang w:eastAsia="x-none"/>
        </w:rPr>
        <w:t xml:space="preserve"> </w:t>
      </w:r>
      <w:r>
        <w:rPr>
          <w:lang w:eastAsia="x-none"/>
        </w:rPr>
        <w:t xml:space="preserve">How would the EOC be staffed at this point?  </w:t>
      </w:r>
      <w:r w:rsidRPr="000E1B6E">
        <w:rPr>
          <w:lang w:eastAsia="x-none"/>
        </w:rPr>
        <w:t>How would these various entities communicate?</w:t>
      </w:r>
    </w:p>
    <w:p w:rsidR="00083E94" w:rsidRDefault="00083E94" w:rsidP="00462DB2">
      <w:pPr>
        <w:spacing w:after="160"/>
        <w:rPr>
          <w:lang w:eastAsia="x-none"/>
        </w:rPr>
        <w:sectPr w:rsidR="00083E94" w:rsidSect="00B25CE6">
          <w:footerReference w:type="default" r:id="rId22"/>
          <w:pgSz w:w="12240" w:h="15840" w:code="1"/>
          <w:pgMar w:top="1440" w:right="1440" w:bottom="1440" w:left="1440" w:header="432" w:footer="432" w:gutter="0"/>
          <w:cols w:space="720"/>
          <w:docGrid w:linePitch="360"/>
        </w:sectPr>
      </w:pPr>
    </w:p>
    <w:p w:rsidR="001570A2" w:rsidRDefault="001570A2" w:rsidP="00462DB2">
      <w:pPr>
        <w:spacing w:after="160"/>
        <w:rPr>
          <w:lang w:eastAsia="x-none"/>
        </w:rPr>
      </w:pPr>
    </w:p>
    <w:p w:rsidR="00B25CE6" w:rsidRDefault="00B25CE6">
      <w:pPr>
        <w:spacing w:after="200" w:line="276" w:lineRule="auto"/>
        <w:rPr>
          <w:lang w:eastAsia="x-none"/>
        </w:rPr>
      </w:pPr>
      <w:r>
        <w:rPr>
          <w:lang w:eastAsia="x-none"/>
        </w:rPr>
        <w:br w:type="page"/>
      </w:r>
    </w:p>
    <w:p w:rsidR="000E1B6E" w:rsidRPr="00946D81" w:rsidRDefault="000E1B6E" w:rsidP="000E1B6E">
      <w:pPr>
        <w:keepNext/>
        <w:spacing w:before="240" w:after="160"/>
        <w:jc w:val="center"/>
        <w:outlineLvl w:val="0"/>
        <w:rPr>
          <w:rFonts w:ascii="Arial Bold" w:hAnsi="Arial Bold" w:cs="Arial"/>
          <w:b/>
          <w:bCs/>
          <w:smallCaps/>
          <w:color w:val="000080"/>
          <w:kern w:val="32"/>
          <w:sz w:val="32"/>
          <w:szCs w:val="32"/>
          <w:u w:val="single"/>
        </w:rPr>
      </w:pPr>
      <w:r w:rsidRPr="00946D81">
        <w:rPr>
          <w:rFonts w:ascii="Arial Bold" w:hAnsi="Arial Bold" w:cs="Arial"/>
          <w:b/>
          <w:bCs/>
          <w:smallCaps/>
          <w:color w:val="000080"/>
          <w:kern w:val="32"/>
          <w:sz w:val="32"/>
          <w:szCs w:val="32"/>
          <w:u w:val="single"/>
        </w:rPr>
        <w:lastRenderedPageBreak/>
        <w:t xml:space="preserve">Module </w:t>
      </w:r>
      <w:r>
        <w:rPr>
          <w:rFonts w:ascii="Arial Bold" w:hAnsi="Arial Bold" w:cs="Arial"/>
          <w:b/>
          <w:bCs/>
          <w:smallCaps/>
          <w:color w:val="000080"/>
          <w:kern w:val="32"/>
          <w:sz w:val="32"/>
          <w:szCs w:val="32"/>
          <w:u w:val="single"/>
        </w:rPr>
        <w:t xml:space="preserve">3:  </w:t>
      </w:r>
      <w:r w:rsidRPr="004D0F29">
        <w:rPr>
          <w:rFonts w:ascii="Arial Bold" w:hAnsi="Arial Bold" w:cs="Arial"/>
          <w:b/>
          <w:bCs/>
          <w:smallCaps/>
          <w:color w:val="000080"/>
          <w:kern w:val="32"/>
          <w:sz w:val="32"/>
          <w:szCs w:val="32"/>
          <w:u w:val="single"/>
        </w:rPr>
        <w:t xml:space="preserve">Severe Thunderstorm and Flood Potential Outlook – </w:t>
      </w:r>
      <w:r>
        <w:rPr>
          <w:rFonts w:ascii="Arial Bold" w:hAnsi="Arial Bold" w:cs="Arial"/>
          <w:b/>
          <w:bCs/>
          <w:smallCaps/>
          <w:color w:val="000080"/>
          <w:kern w:val="32"/>
          <w:sz w:val="32"/>
          <w:szCs w:val="32"/>
          <w:u w:val="single"/>
        </w:rPr>
        <w:t>Two Days</w:t>
      </w:r>
      <w:r w:rsidRPr="004D0F29">
        <w:rPr>
          <w:rFonts w:ascii="Arial Bold" w:hAnsi="Arial Bold" w:cs="Arial"/>
          <w:b/>
          <w:bCs/>
          <w:smallCaps/>
          <w:color w:val="000080"/>
          <w:kern w:val="32"/>
          <w:sz w:val="32"/>
          <w:szCs w:val="32"/>
          <w:u w:val="single"/>
        </w:rPr>
        <w:t xml:space="preserve"> Out</w:t>
      </w:r>
    </w:p>
    <w:p w:rsidR="0085168D" w:rsidRPr="0085168D" w:rsidRDefault="000E1B6E" w:rsidP="0085168D">
      <w:pPr>
        <w:keepNext/>
        <w:spacing w:before="240" w:after="160"/>
        <w:outlineLvl w:val="2"/>
        <w:rPr>
          <w:rFonts w:ascii="Arial" w:hAnsi="Arial" w:cs="Arial"/>
          <w:b/>
          <w:bCs/>
          <w:color w:val="000080"/>
        </w:rPr>
      </w:pPr>
      <w:r>
        <w:rPr>
          <w:rFonts w:ascii="Arial" w:hAnsi="Arial" w:cs="Arial"/>
          <w:b/>
          <w:bCs/>
          <w:color w:val="000080"/>
        </w:rPr>
        <w:t xml:space="preserve">Friday </w:t>
      </w:r>
      <w:r w:rsidR="008E3B90">
        <w:rPr>
          <w:rFonts w:ascii="Arial" w:hAnsi="Arial" w:cs="Arial"/>
          <w:b/>
          <w:bCs/>
          <w:color w:val="000080"/>
        </w:rPr>
        <w:t>October</w:t>
      </w:r>
      <w:r>
        <w:rPr>
          <w:rFonts w:ascii="Arial" w:hAnsi="Arial" w:cs="Arial"/>
          <w:b/>
          <w:bCs/>
          <w:color w:val="000080"/>
        </w:rPr>
        <w:t xml:space="preserve"> </w:t>
      </w:r>
      <w:r w:rsidR="008E3B90">
        <w:rPr>
          <w:rFonts w:ascii="Arial" w:hAnsi="Arial" w:cs="Arial"/>
          <w:b/>
          <w:bCs/>
          <w:color w:val="000080"/>
        </w:rPr>
        <w:t>19</w:t>
      </w:r>
      <w:r w:rsidRPr="004D0F29">
        <w:rPr>
          <w:rFonts w:ascii="Arial" w:hAnsi="Arial" w:cs="Arial"/>
          <w:b/>
          <w:bCs/>
          <w:color w:val="000080"/>
        </w:rPr>
        <w:t xml:space="preserve">, 2018: </w:t>
      </w:r>
      <w:r w:rsidR="00A44AC9">
        <w:rPr>
          <w:rFonts w:ascii="Arial" w:hAnsi="Arial" w:cs="Arial"/>
          <w:b/>
          <w:bCs/>
          <w:color w:val="000080"/>
        </w:rPr>
        <w:t>0630</w:t>
      </w:r>
      <w:r w:rsidRPr="004D0F29">
        <w:rPr>
          <w:rFonts w:ascii="Arial" w:hAnsi="Arial" w:cs="Arial"/>
          <w:b/>
          <w:bCs/>
          <w:color w:val="000080"/>
        </w:rPr>
        <w:t xml:space="preserve"> hours </w:t>
      </w:r>
    </w:p>
    <w:p w:rsidR="002F4CF6" w:rsidRDefault="002F4CF6" w:rsidP="00462DB2">
      <w:pPr>
        <w:spacing w:after="160"/>
        <w:rPr>
          <w:lang w:eastAsia="x-none"/>
        </w:rPr>
      </w:pPr>
      <w:r>
        <w:rPr>
          <w:lang w:eastAsia="x-none"/>
        </w:rPr>
        <w:t>Shortly after waking up Friday morning, you pull up Facebook and see the following graphic from your Local National Weather Service Office:</w:t>
      </w:r>
    </w:p>
    <w:p w:rsidR="002F4CF6" w:rsidRDefault="002F4CF6" w:rsidP="00462DB2">
      <w:pPr>
        <w:spacing w:after="160"/>
        <w:rPr>
          <w:lang w:eastAsia="x-none"/>
        </w:rPr>
      </w:pPr>
      <w:r>
        <w:rPr>
          <w:noProof/>
        </w:rPr>
        <w:drawing>
          <wp:inline distT="0" distB="0" distL="0" distR="0" wp14:anchorId="716550D8" wp14:editId="0EF5E76B">
            <wp:extent cx="5943600" cy="4225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225925"/>
                    </a:xfrm>
                    <a:prstGeom prst="rect">
                      <a:avLst/>
                    </a:prstGeom>
                  </pic:spPr>
                </pic:pic>
              </a:graphicData>
            </a:graphic>
          </wp:inline>
        </w:drawing>
      </w:r>
    </w:p>
    <w:p w:rsidR="008E3B90" w:rsidRPr="0085168D" w:rsidRDefault="008E3B90" w:rsidP="008E3B90">
      <w:pPr>
        <w:keepNext/>
        <w:spacing w:before="240" w:after="160"/>
        <w:outlineLvl w:val="2"/>
        <w:rPr>
          <w:rFonts w:ascii="Arial" w:hAnsi="Arial" w:cs="Arial"/>
          <w:b/>
          <w:bCs/>
          <w:color w:val="000080"/>
        </w:rPr>
      </w:pPr>
      <w:r>
        <w:rPr>
          <w:rFonts w:ascii="Arial" w:hAnsi="Arial" w:cs="Arial"/>
          <w:b/>
          <w:bCs/>
          <w:color w:val="000080"/>
        </w:rPr>
        <w:t>Friday October 19</w:t>
      </w:r>
      <w:r w:rsidRPr="004D0F29">
        <w:rPr>
          <w:rFonts w:ascii="Arial" w:hAnsi="Arial" w:cs="Arial"/>
          <w:b/>
          <w:bCs/>
          <w:color w:val="000080"/>
        </w:rPr>
        <w:t xml:space="preserve">, 2018: </w:t>
      </w:r>
      <w:r>
        <w:rPr>
          <w:rFonts w:ascii="Arial" w:hAnsi="Arial" w:cs="Arial"/>
          <w:b/>
          <w:bCs/>
          <w:color w:val="000080"/>
        </w:rPr>
        <w:t>1130</w:t>
      </w:r>
      <w:r w:rsidRPr="004D0F29">
        <w:rPr>
          <w:rFonts w:ascii="Arial" w:hAnsi="Arial" w:cs="Arial"/>
          <w:b/>
          <w:bCs/>
          <w:color w:val="000080"/>
        </w:rPr>
        <w:t xml:space="preserve"> hours </w:t>
      </w:r>
    </w:p>
    <w:p w:rsidR="00A44AC9" w:rsidRDefault="00A44AC9" w:rsidP="00A44AC9">
      <w:pPr>
        <w:spacing w:after="160"/>
        <w:rPr>
          <w:lang w:eastAsia="x-none"/>
        </w:rPr>
      </w:pPr>
      <w:r>
        <w:rPr>
          <w:lang w:eastAsia="x-none"/>
        </w:rPr>
        <w:t xml:space="preserve">Your local National Weather Service office holds another Weather Conference Call/Webinar to discuss the upcoming severe weather event.  </w:t>
      </w:r>
    </w:p>
    <w:p w:rsidR="00355C52" w:rsidRDefault="00335A4E" w:rsidP="00462DB2">
      <w:pPr>
        <w:spacing w:after="160"/>
        <w:rPr>
          <w:lang w:eastAsia="x-none"/>
        </w:rPr>
      </w:pPr>
      <w:r>
        <w:rPr>
          <w:lang w:eastAsia="x-none"/>
        </w:rPr>
        <w:t>Shortly after the weather briefing</w:t>
      </w:r>
      <w:r w:rsidR="00692557">
        <w:rPr>
          <w:lang w:eastAsia="x-none"/>
        </w:rPr>
        <w:t>, you find out from an announcement on Facebook that Luke Bryan is going to be making an appearance at Saturday evening’s concert along with The Band Perry.  Social media is “blowing up” and the attendance at the evening concert is likely</w:t>
      </w:r>
      <w:r>
        <w:rPr>
          <w:lang w:eastAsia="x-none"/>
        </w:rPr>
        <w:t xml:space="preserve"> to set a record</w:t>
      </w:r>
      <w:r w:rsidR="00692557">
        <w:rPr>
          <w:lang w:eastAsia="x-none"/>
        </w:rPr>
        <w:t>.</w:t>
      </w:r>
      <w:r w:rsidR="00355C52">
        <w:rPr>
          <w:lang w:eastAsia="x-none"/>
        </w:rPr>
        <w:t xml:space="preserve"> </w:t>
      </w:r>
    </w:p>
    <w:p w:rsidR="00083E94" w:rsidRDefault="00083E94" w:rsidP="00462DB2">
      <w:pPr>
        <w:spacing w:after="160"/>
        <w:rPr>
          <w:lang w:eastAsia="x-none"/>
        </w:rPr>
        <w:sectPr w:rsidR="00083E94" w:rsidSect="006676E5">
          <w:footerReference w:type="default" r:id="rId24"/>
          <w:type w:val="continuous"/>
          <w:pgSz w:w="12240" w:h="15840" w:code="1"/>
          <w:pgMar w:top="1440" w:right="1440" w:bottom="1440" w:left="1440" w:header="432" w:footer="432" w:gutter="0"/>
          <w:cols w:space="720"/>
          <w:docGrid w:linePitch="360"/>
        </w:sectPr>
      </w:pPr>
    </w:p>
    <w:p w:rsidR="00335A4E" w:rsidRPr="002A379C" w:rsidRDefault="00335A4E" w:rsidP="00335A4E">
      <w:pPr>
        <w:keepNext/>
        <w:spacing w:before="240" w:after="160"/>
        <w:outlineLvl w:val="1"/>
        <w:rPr>
          <w:rFonts w:ascii="Arial" w:hAnsi="Arial" w:cs="Arial"/>
          <w:b/>
          <w:bCs/>
          <w:iCs/>
          <w:color w:val="000080"/>
          <w:sz w:val="28"/>
          <w:szCs w:val="28"/>
        </w:rPr>
      </w:pPr>
      <w:r w:rsidRPr="002A379C">
        <w:rPr>
          <w:rFonts w:ascii="Arial" w:hAnsi="Arial" w:cs="Arial"/>
          <w:b/>
          <w:bCs/>
          <w:iCs/>
          <w:color w:val="000080"/>
          <w:sz w:val="28"/>
          <w:szCs w:val="28"/>
        </w:rPr>
        <w:lastRenderedPageBreak/>
        <w:t>Questions</w:t>
      </w:r>
    </w:p>
    <w:p w:rsidR="00335A4E" w:rsidRPr="00644470" w:rsidRDefault="00335A4E" w:rsidP="00335A4E">
      <w:pPr>
        <w:spacing w:after="160"/>
        <w:rPr>
          <w:lang w:eastAsia="x-none"/>
        </w:rPr>
      </w:pPr>
      <w:r w:rsidRPr="00546A47">
        <w:rPr>
          <w:lang w:val="x-none" w:eastAsia="x-none"/>
        </w:rPr>
        <w:t xml:space="preserve">Based on the information provided, participate in the discussion concerning the issues raised in Module </w:t>
      </w:r>
      <w:r>
        <w:rPr>
          <w:lang w:eastAsia="x-none"/>
        </w:rPr>
        <w:t>3</w:t>
      </w:r>
      <w:r w:rsidRPr="00546A47">
        <w:rPr>
          <w:lang w:val="x-none" w:eastAsia="x-none"/>
        </w:rPr>
        <w:t xml:space="preserve">. </w:t>
      </w:r>
      <w:r>
        <w:rPr>
          <w:lang w:eastAsia="x-none"/>
        </w:rPr>
        <w:t xml:space="preserve"> </w:t>
      </w:r>
      <w:r w:rsidRPr="00546A47">
        <w:rPr>
          <w:lang w:eastAsia="x-none"/>
        </w:rPr>
        <w:t xml:space="preserve">Please </w:t>
      </w:r>
      <w:r w:rsidRPr="00546A47">
        <w:rPr>
          <w:lang w:val="x-none" w:eastAsia="x-none"/>
        </w:rPr>
        <w:t>identify any additional requirements, critical issues, decisions, or questions that should be addressed at this time.</w:t>
      </w:r>
      <w:r>
        <w:rPr>
          <w:lang w:eastAsia="x-none"/>
        </w:rPr>
        <w:t xml:space="preserve"> </w:t>
      </w:r>
    </w:p>
    <w:p w:rsidR="00335A4E" w:rsidRPr="00546A47" w:rsidRDefault="00335A4E" w:rsidP="00335A4E">
      <w:pPr>
        <w:spacing w:after="160"/>
        <w:rPr>
          <w:lang w:val="x-none" w:eastAsia="x-none"/>
        </w:rPr>
      </w:pPr>
      <w:r w:rsidRPr="00546A47">
        <w:rPr>
          <w:lang w:val="x-none" w:eastAsia="x-none"/>
        </w:rPr>
        <w:t>The following questions are provided as suggested general subjects that you may wish to address as the discussion progresses. These questions are not meant to constitute a definitive list of concerns to be addressed.</w:t>
      </w:r>
    </w:p>
    <w:p w:rsidR="004D3AD9" w:rsidRDefault="00335A4E" w:rsidP="00335A4E">
      <w:pPr>
        <w:pStyle w:val="ListParagraph"/>
        <w:numPr>
          <w:ilvl w:val="0"/>
          <w:numId w:val="40"/>
        </w:numPr>
        <w:spacing w:after="160"/>
        <w:rPr>
          <w:lang w:eastAsia="x-none"/>
        </w:rPr>
      </w:pPr>
      <w:r>
        <w:rPr>
          <w:lang w:eastAsia="x-none"/>
        </w:rPr>
        <w:t>During the conference call/webinar, you are told that the Storm Pre</w:t>
      </w:r>
      <w:r w:rsidR="00511868">
        <w:rPr>
          <w:lang w:eastAsia="x-none"/>
        </w:rPr>
        <w:t>diction Center has issued a “Moderate</w:t>
      </w:r>
      <w:r>
        <w:rPr>
          <w:lang w:eastAsia="x-none"/>
        </w:rPr>
        <w:t xml:space="preserve"> Risk” for severe weather for Satur</w:t>
      </w:r>
      <w:r w:rsidR="00511868">
        <w:rPr>
          <w:lang w:eastAsia="x-none"/>
        </w:rPr>
        <w:t>day.  What does the phrase “moderate</w:t>
      </w:r>
      <w:r>
        <w:rPr>
          <w:lang w:eastAsia="x-none"/>
        </w:rPr>
        <w:t xml:space="preserve"> risk” of severe weather mean to you?</w:t>
      </w:r>
    </w:p>
    <w:p w:rsidR="00335A4E" w:rsidRDefault="004D3AD9" w:rsidP="004D3AD9">
      <w:pPr>
        <w:pStyle w:val="ListParagraph"/>
        <w:numPr>
          <w:ilvl w:val="0"/>
          <w:numId w:val="40"/>
        </w:numPr>
        <w:spacing w:after="160"/>
        <w:rPr>
          <w:lang w:eastAsia="x-none"/>
        </w:rPr>
      </w:pPr>
      <w:r>
        <w:rPr>
          <w:lang w:eastAsia="x-none"/>
        </w:rPr>
        <w:t>What actions would you take specifically with regards to the festival and concert taking place, especially considering the weather information that has been briefed?</w:t>
      </w:r>
      <w:r w:rsidR="00335A4E">
        <w:rPr>
          <w:lang w:eastAsia="x-none"/>
        </w:rPr>
        <w:t xml:space="preserve">  </w:t>
      </w:r>
    </w:p>
    <w:p w:rsidR="00335A4E" w:rsidRDefault="00335A4E" w:rsidP="00335A4E">
      <w:pPr>
        <w:pStyle w:val="ListParagraph"/>
        <w:numPr>
          <w:ilvl w:val="0"/>
          <w:numId w:val="40"/>
        </w:numPr>
        <w:spacing w:after="160"/>
        <w:rPr>
          <w:lang w:eastAsia="x-none"/>
        </w:rPr>
      </w:pPr>
      <w:r>
        <w:rPr>
          <w:lang w:eastAsia="x-none"/>
        </w:rPr>
        <w:t>What other entities in your county are you communicating with</w:t>
      </w:r>
      <w:r w:rsidR="004D3AD9">
        <w:rPr>
          <w:lang w:eastAsia="x-none"/>
        </w:rPr>
        <w:t xml:space="preserve"> at this point?</w:t>
      </w:r>
      <w:r>
        <w:rPr>
          <w:lang w:eastAsia="x-none"/>
        </w:rPr>
        <w:t xml:space="preserve"> </w:t>
      </w:r>
    </w:p>
    <w:p w:rsidR="00335A4E" w:rsidRDefault="00335A4E" w:rsidP="00335A4E">
      <w:pPr>
        <w:pStyle w:val="ListParagraph"/>
        <w:numPr>
          <w:ilvl w:val="0"/>
          <w:numId w:val="40"/>
        </w:numPr>
        <w:spacing w:after="160"/>
        <w:rPr>
          <w:lang w:eastAsia="x-none"/>
        </w:rPr>
      </w:pPr>
      <w:r>
        <w:rPr>
          <w:lang w:eastAsia="x-none"/>
        </w:rPr>
        <w:t xml:space="preserve">At this point how often are you interacting with your local National Weather Service office?  </w:t>
      </w:r>
    </w:p>
    <w:p w:rsidR="00DF1D05" w:rsidRDefault="00DF1D05" w:rsidP="00335A4E">
      <w:pPr>
        <w:pStyle w:val="ListParagraph"/>
        <w:numPr>
          <w:ilvl w:val="0"/>
          <w:numId w:val="40"/>
        </w:numPr>
        <w:spacing w:after="160"/>
        <w:rPr>
          <w:lang w:eastAsia="x-none"/>
        </w:rPr>
      </w:pPr>
      <w:r>
        <w:rPr>
          <w:lang w:eastAsia="x-none"/>
        </w:rPr>
        <w:t>Would you request special event support from the National Weather Service?  If so, what kind of support would you request and how would you request it?</w:t>
      </w:r>
    </w:p>
    <w:p w:rsidR="00335A4E" w:rsidRPr="000E1B6E" w:rsidRDefault="00335A4E" w:rsidP="00335A4E">
      <w:pPr>
        <w:pStyle w:val="ListParagraph"/>
        <w:numPr>
          <w:ilvl w:val="0"/>
          <w:numId w:val="40"/>
        </w:numPr>
        <w:spacing w:after="160"/>
        <w:rPr>
          <w:lang w:eastAsia="x-none"/>
        </w:rPr>
      </w:pPr>
      <w:r w:rsidRPr="00546A47">
        <w:rPr>
          <w:lang w:eastAsia="x-none"/>
        </w:rPr>
        <w:t xml:space="preserve">What actions would be taken by Emergency Managers or related county staff </w:t>
      </w:r>
      <w:r>
        <w:rPr>
          <w:lang w:eastAsia="x-none"/>
        </w:rPr>
        <w:t>in preparation for the upcoming severe weather event</w:t>
      </w:r>
      <w:r w:rsidRPr="00546A47">
        <w:rPr>
          <w:lang w:eastAsia="x-none"/>
        </w:rPr>
        <w:t xml:space="preserve">?  </w:t>
      </w:r>
    </w:p>
    <w:p w:rsidR="006676E5" w:rsidRDefault="00DF1D05" w:rsidP="00335A4E">
      <w:pPr>
        <w:pStyle w:val="ListParagraph"/>
        <w:numPr>
          <w:ilvl w:val="0"/>
          <w:numId w:val="40"/>
        </w:numPr>
        <w:spacing w:after="160"/>
        <w:rPr>
          <w:lang w:eastAsia="x-none"/>
        </w:rPr>
      </w:pPr>
      <w:r>
        <w:rPr>
          <w:lang w:eastAsia="x-none"/>
        </w:rPr>
        <w:t>Would the EOC</w:t>
      </w:r>
      <w:r w:rsidR="00335A4E">
        <w:rPr>
          <w:lang w:eastAsia="x-none"/>
        </w:rPr>
        <w:t xml:space="preserve"> </w:t>
      </w:r>
      <w:r w:rsidR="00335A4E" w:rsidRPr="000E1B6E">
        <w:rPr>
          <w:lang w:eastAsia="x-none"/>
        </w:rPr>
        <w:t>be activated</w:t>
      </w:r>
      <w:r w:rsidR="00335A4E" w:rsidRPr="00546A47">
        <w:rPr>
          <w:lang w:eastAsia="x-none"/>
        </w:rPr>
        <w:t xml:space="preserve"> </w:t>
      </w:r>
      <w:r w:rsidR="00335A4E">
        <w:rPr>
          <w:lang w:eastAsia="x-none"/>
        </w:rPr>
        <w:t>at this time</w:t>
      </w:r>
      <w:r w:rsidR="00335A4E" w:rsidRPr="000E1B6E">
        <w:rPr>
          <w:lang w:eastAsia="x-none"/>
        </w:rPr>
        <w:t xml:space="preserve">, and if so, </w:t>
      </w:r>
      <w:r>
        <w:rPr>
          <w:lang w:eastAsia="x-none"/>
        </w:rPr>
        <w:t xml:space="preserve">how </w:t>
      </w:r>
      <w:r w:rsidR="00335A4E">
        <w:rPr>
          <w:lang w:eastAsia="x-none"/>
        </w:rPr>
        <w:t xml:space="preserve">would </w:t>
      </w:r>
      <w:r>
        <w:rPr>
          <w:lang w:eastAsia="x-none"/>
        </w:rPr>
        <w:t xml:space="preserve">the EOC </w:t>
      </w:r>
      <w:proofErr w:type="gramStart"/>
      <w:r>
        <w:rPr>
          <w:lang w:eastAsia="x-none"/>
        </w:rPr>
        <w:t>be</w:t>
      </w:r>
      <w:proofErr w:type="gramEnd"/>
      <w:r>
        <w:rPr>
          <w:lang w:eastAsia="x-none"/>
        </w:rPr>
        <w:t xml:space="preserve"> staffed</w:t>
      </w:r>
      <w:r w:rsidR="00335A4E">
        <w:rPr>
          <w:lang w:eastAsia="x-none"/>
        </w:rPr>
        <w:t xml:space="preserve">?  </w:t>
      </w:r>
      <w:r w:rsidR="0012742D" w:rsidRPr="0012742D">
        <w:rPr>
          <w:lang w:eastAsia="x-none"/>
        </w:rPr>
        <w:t xml:space="preserve">How </w:t>
      </w:r>
      <w:proofErr w:type="gramStart"/>
      <w:r w:rsidR="0012742D" w:rsidRPr="0012742D">
        <w:rPr>
          <w:lang w:eastAsia="x-none"/>
        </w:rPr>
        <w:t>are</w:t>
      </w:r>
      <w:proofErr w:type="gramEnd"/>
      <w:r w:rsidR="0012742D" w:rsidRPr="0012742D">
        <w:rPr>
          <w:lang w:eastAsia="x-none"/>
        </w:rPr>
        <w:t xml:space="preserve"> key incident management personne</w:t>
      </w:r>
      <w:r w:rsidR="002D5CEC">
        <w:rPr>
          <w:lang w:eastAsia="x-none"/>
        </w:rPr>
        <w:t>l notified to report to the EOC?</w:t>
      </w:r>
    </w:p>
    <w:p w:rsidR="002D5CEC" w:rsidRDefault="002D5CEC" w:rsidP="002D5CEC">
      <w:pPr>
        <w:spacing w:after="160"/>
        <w:rPr>
          <w:lang w:eastAsia="x-none"/>
        </w:rPr>
      </w:pPr>
    </w:p>
    <w:p w:rsidR="00D30604" w:rsidRDefault="00D30604" w:rsidP="002D5CEC">
      <w:pPr>
        <w:spacing w:after="160"/>
        <w:rPr>
          <w:lang w:eastAsia="x-none"/>
        </w:rPr>
      </w:pPr>
    </w:p>
    <w:p w:rsidR="00D30604" w:rsidRDefault="00D30604" w:rsidP="002D5CEC">
      <w:pPr>
        <w:spacing w:after="160"/>
        <w:rPr>
          <w:lang w:eastAsia="x-none"/>
        </w:rPr>
      </w:pPr>
    </w:p>
    <w:p w:rsidR="00D30604" w:rsidRDefault="00D30604" w:rsidP="002D5CEC">
      <w:pPr>
        <w:spacing w:after="160"/>
        <w:rPr>
          <w:lang w:eastAsia="x-none"/>
        </w:rPr>
      </w:pPr>
    </w:p>
    <w:p w:rsidR="00D30604" w:rsidRDefault="00D30604" w:rsidP="002D5CEC">
      <w:pPr>
        <w:spacing w:after="160"/>
        <w:rPr>
          <w:lang w:eastAsia="x-none"/>
        </w:rPr>
      </w:pPr>
    </w:p>
    <w:p w:rsidR="00D30604" w:rsidRDefault="00D30604" w:rsidP="002D5CEC">
      <w:pPr>
        <w:spacing w:after="160"/>
        <w:rPr>
          <w:lang w:eastAsia="x-none"/>
        </w:rPr>
      </w:pPr>
    </w:p>
    <w:p w:rsidR="00083E94" w:rsidRDefault="00083E94" w:rsidP="002D5CEC">
      <w:pPr>
        <w:spacing w:after="160"/>
        <w:rPr>
          <w:lang w:eastAsia="x-none"/>
        </w:rPr>
      </w:pPr>
    </w:p>
    <w:p w:rsidR="00083E94" w:rsidRDefault="00083E94" w:rsidP="002D5CEC">
      <w:pPr>
        <w:spacing w:after="160"/>
        <w:rPr>
          <w:lang w:eastAsia="x-none"/>
        </w:rPr>
      </w:pPr>
    </w:p>
    <w:p w:rsidR="00083E94" w:rsidRDefault="00083E94" w:rsidP="002D5CEC">
      <w:pPr>
        <w:spacing w:after="160"/>
        <w:rPr>
          <w:lang w:eastAsia="x-none"/>
        </w:rPr>
      </w:pPr>
    </w:p>
    <w:p w:rsidR="00D30604" w:rsidRDefault="00D30604" w:rsidP="002D5CEC">
      <w:pPr>
        <w:spacing w:after="160"/>
        <w:rPr>
          <w:lang w:eastAsia="x-none"/>
        </w:rPr>
      </w:pPr>
    </w:p>
    <w:p w:rsidR="00D30604" w:rsidRDefault="00D30604" w:rsidP="002D5CEC">
      <w:pPr>
        <w:spacing w:after="160"/>
        <w:rPr>
          <w:lang w:eastAsia="x-none"/>
        </w:rPr>
      </w:pPr>
    </w:p>
    <w:p w:rsidR="00D30604" w:rsidRDefault="00D30604" w:rsidP="002D5CEC">
      <w:pPr>
        <w:spacing w:after="160"/>
        <w:rPr>
          <w:lang w:eastAsia="x-none"/>
        </w:rPr>
      </w:pPr>
    </w:p>
    <w:p w:rsidR="00083E94" w:rsidRDefault="00083E94" w:rsidP="002D5CEC">
      <w:pPr>
        <w:spacing w:after="160"/>
        <w:rPr>
          <w:lang w:eastAsia="x-none"/>
        </w:rPr>
        <w:sectPr w:rsidR="00083E94" w:rsidSect="00083E94">
          <w:footerReference w:type="default" r:id="rId25"/>
          <w:pgSz w:w="12240" w:h="15840" w:code="1"/>
          <w:pgMar w:top="1440" w:right="1440" w:bottom="1440" w:left="1440" w:header="432" w:footer="432" w:gutter="0"/>
          <w:cols w:space="720"/>
          <w:docGrid w:linePitch="360"/>
        </w:sectPr>
      </w:pPr>
    </w:p>
    <w:p w:rsidR="00CB6334" w:rsidRPr="00946D81" w:rsidRDefault="00CB6334" w:rsidP="00CB6334">
      <w:pPr>
        <w:keepNext/>
        <w:spacing w:before="240" w:after="160"/>
        <w:jc w:val="center"/>
        <w:outlineLvl w:val="0"/>
        <w:rPr>
          <w:rFonts w:ascii="Arial Bold" w:hAnsi="Arial Bold" w:cs="Arial"/>
          <w:b/>
          <w:bCs/>
          <w:smallCaps/>
          <w:color w:val="000080"/>
          <w:kern w:val="32"/>
          <w:sz w:val="32"/>
          <w:szCs w:val="32"/>
          <w:u w:val="single"/>
        </w:rPr>
      </w:pPr>
      <w:r w:rsidRPr="00946D81">
        <w:rPr>
          <w:rFonts w:ascii="Arial Bold" w:hAnsi="Arial Bold" w:cs="Arial"/>
          <w:b/>
          <w:bCs/>
          <w:smallCaps/>
          <w:color w:val="000080"/>
          <w:kern w:val="32"/>
          <w:sz w:val="32"/>
          <w:szCs w:val="32"/>
          <w:u w:val="single"/>
        </w:rPr>
        <w:lastRenderedPageBreak/>
        <w:t xml:space="preserve">Module </w:t>
      </w:r>
      <w:r>
        <w:rPr>
          <w:rFonts w:ascii="Arial Bold" w:hAnsi="Arial Bold" w:cs="Arial"/>
          <w:b/>
          <w:bCs/>
          <w:smallCaps/>
          <w:color w:val="000080"/>
          <w:kern w:val="32"/>
          <w:sz w:val="32"/>
          <w:szCs w:val="32"/>
          <w:u w:val="single"/>
        </w:rPr>
        <w:t xml:space="preserve">4:  </w:t>
      </w:r>
      <w:r w:rsidRPr="005E6F0B">
        <w:rPr>
          <w:rFonts w:ascii="Arial Bold" w:hAnsi="Arial Bold" w:cs="Arial"/>
          <w:b/>
          <w:bCs/>
          <w:smallCaps/>
          <w:color w:val="000080"/>
          <w:kern w:val="32"/>
          <w:sz w:val="32"/>
          <w:szCs w:val="32"/>
          <w:u w:val="single"/>
        </w:rPr>
        <w:t>Impending Severe Thunderstorm and Flood Event Response Readiness</w:t>
      </w:r>
    </w:p>
    <w:p w:rsidR="008E3B90" w:rsidRDefault="008E3B90" w:rsidP="00CB6334">
      <w:pPr>
        <w:spacing w:after="160"/>
        <w:rPr>
          <w:rFonts w:ascii="Arial" w:hAnsi="Arial" w:cs="Arial"/>
          <w:b/>
          <w:bCs/>
          <w:color w:val="000080"/>
        </w:rPr>
      </w:pPr>
      <w:r>
        <w:rPr>
          <w:rFonts w:ascii="Arial" w:hAnsi="Arial" w:cs="Arial"/>
          <w:b/>
          <w:bCs/>
          <w:color w:val="000080"/>
        </w:rPr>
        <w:t xml:space="preserve">Saturday </w:t>
      </w:r>
      <w:r w:rsidR="007E289C">
        <w:rPr>
          <w:rFonts w:ascii="Arial" w:hAnsi="Arial" w:cs="Arial"/>
          <w:b/>
          <w:bCs/>
          <w:color w:val="000080"/>
        </w:rPr>
        <w:t>October 20</w:t>
      </w:r>
      <w:r>
        <w:rPr>
          <w:rFonts w:ascii="Arial" w:hAnsi="Arial" w:cs="Arial"/>
          <w:b/>
          <w:bCs/>
          <w:color w:val="000080"/>
        </w:rPr>
        <w:t>, 2018: 1300 hours</w:t>
      </w:r>
    </w:p>
    <w:p w:rsidR="003A53D4" w:rsidRDefault="008E3B90" w:rsidP="00CB6334">
      <w:pPr>
        <w:spacing w:after="160"/>
        <w:rPr>
          <w:lang w:eastAsia="x-none"/>
        </w:rPr>
      </w:pPr>
      <w:r>
        <w:rPr>
          <w:lang w:eastAsia="x-none"/>
        </w:rPr>
        <w:t>It’s been a wet morning but the 5K and half marathons wen</w:t>
      </w:r>
      <w:r w:rsidR="003A53D4">
        <w:rPr>
          <w:lang w:eastAsia="x-none"/>
        </w:rPr>
        <w:t xml:space="preserve">t off without a hitch.  You are back at the office monitoring </w:t>
      </w:r>
      <w:r w:rsidR="006E4186">
        <w:rPr>
          <w:lang w:eastAsia="x-none"/>
        </w:rPr>
        <w:t xml:space="preserve">information on </w:t>
      </w:r>
      <w:proofErr w:type="spellStart"/>
      <w:r w:rsidR="006E4186">
        <w:rPr>
          <w:lang w:eastAsia="x-none"/>
        </w:rPr>
        <w:t>NWSchat</w:t>
      </w:r>
      <w:proofErr w:type="spellEnd"/>
      <w:r w:rsidR="006E4186">
        <w:rPr>
          <w:lang w:eastAsia="x-none"/>
        </w:rPr>
        <w:t>.</w:t>
      </w:r>
    </w:p>
    <w:p w:rsidR="006E4186" w:rsidRDefault="006E4186" w:rsidP="006E4186">
      <w:pPr>
        <w:spacing w:after="160"/>
        <w:jc w:val="center"/>
        <w:rPr>
          <w:lang w:eastAsia="x-none"/>
        </w:rPr>
      </w:pPr>
      <w:r>
        <w:rPr>
          <w:noProof/>
        </w:rPr>
        <w:drawing>
          <wp:inline distT="0" distB="0" distL="0" distR="0">
            <wp:extent cx="4165599" cy="3124200"/>
            <wp:effectExtent l="57150" t="57150" r="12128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png"/>
                    <pic:cNvPicPr/>
                  </pic:nvPicPr>
                  <pic:blipFill>
                    <a:blip r:embed="rId26">
                      <a:extLst>
                        <a:ext uri="{28A0092B-C50C-407E-A947-70E740481C1C}">
                          <a14:useLocalDpi xmlns:a14="http://schemas.microsoft.com/office/drawing/2010/main" val="0"/>
                        </a:ext>
                      </a:extLst>
                    </a:blip>
                    <a:stretch>
                      <a:fillRect/>
                    </a:stretch>
                  </pic:blipFill>
                  <pic:spPr>
                    <a:xfrm>
                      <a:off x="0" y="0"/>
                      <a:ext cx="4171275" cy="3128457"/>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4186" w:rsidRDefault="006E4186" w:rsidP="006E4186">
      <w:pPr>
        <w:spacing w:after="160"/>
        <w:rPr>
          <w:lang w:eastAsia="x-none"/>
        </w:rPr>
      </w:pPr>
      <w:r>
        <w:rPr>
          <w:lang w:eastAsia="x-none"/>
        </w:rPr>
        <w:t>Suddenly, your phone alerts you to an incoming iNWS text alert:</w:t>
      </w:r>
    </w:p>
    <w:p w:rsidR="003A53D4" w:rsidRDefault="003A53D4" w:rsidP="003A53D4">
      <w:pPr>
        <w:spacing w:after="160"/>
        <w:jc w:val="center"/>
        <w:rPr>
          <w:lang w:eastAsia="x-none"/>
        </w:rPr>
      </w:pPr>
      <w:r>
        <w:rPr>
          <w:noProof/>
        </w:rPr>
        <w:drawing>
          <wp:inline distT="0" distB="0" distL="0" distR="0" wp14:anchorId="555B2979" wp14:editId="792D50C4">
            <wp:extent cx="1941949" cy="2462778"/>
            <wp:effectExtent l="57150" t="57150" r="115570" b="1092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42438" cy="2463398"/>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3B90" w:rsidRDefault="008B2E76" w:rsidP="00CB6334">
      <w:pPr>
        <w:spacing w:after="160"/>
        <w:rPr>
          <w:rFonts w:ascii="Arial" w:hAnsi="Arial" w:cs="Arial"/>
          <w:b/>
          <w:bCs/>
          <w:color w:val="000080"/>
        </w:rPr>
      </w:pPr>
      <w:r>
        <w:rPr>
          <w:lang w:eastAsia="x-none"/>
        </w:rPr>
        <w:t xml:space="preserve">You click on the link and read the Severe Thunderstorm Watch message and notice the potential threats of damaging thunderstorm winds of up to 90 mph and isolated tornadoes are mentioned.  </w:t>
      </w:r>
    </w:p>
    <w:p w:rsidR="00CB6334" w:rsidRDefault="00CB6334" w:rsidP="00CB6334">
      <w:pPr>
        <w:spacing w:after="160"/>
        <w:rPr>
          <w:rFonts w:ascii="Arial" w:hAnsi="Arial" w:cs="Arial"/>
          <w:b/>
          <w:bCs/>
          <w:color w:val="000080"/>
        </w:rPr>
      </w:pPr>
      <w:r>
        <w:rPr>
          <w:rFonts w:ascii="Arial" w:hAnsi="Arial" w:cs="Arial"/>
          <w:b/>
          <w:bCs/>
          <w:color w:val="000080"/>
        </w:rPr>
        <w:lastRenderedPageBreak/>
        <w:t xml:space="preserve">Saturday </w:t>
      </w:r>
      <w:r w:rsidR="007E289C">
        <w:rPr>
          <w:rFonts w:ascii="Arial" w:hAnsi="Arial" w:cs="Arial"/>
          <w:b/>
          <w:bCs/>
          <w:color w:val="000080"/>
        </w:rPr>
        <w:t>October 20</w:t>
      </w:r>
      <w:r w:rsidRPr="004D0F29">
        <w:rPr>
          <w:rFonts w:ascii="Arial" w:hAnsi="Arial" w:cs="Arial"/>
          <w:b/>
          <w:bCs/>
          <w:color w:val="000080"/>
        </w:rPr>
        <w:t xml:space="preserve">, 2018: </w:t>
      </w:r>
      <w:r w:rsidR="008E3B90">
        <w:rPr>
          <w:rFonts w:ascii="Arial" w:hAnsi="Arial" w:cs="Arial"/>
          <w:b/>
          <w:bCs/>
          <w:color w:val="000080"/>
        </w:rPr>
        <w:t>14</w:t>
      </w:r>
      <w:r w:rsidRPr="004D0F29">
        <w:rPr>
          <w:rFonts w:ascii="Arial" w:hAnsi="Arial" w:cs="Arial"/>
          <w:b/>
          <w:bCs/>
          <w:color w:val="000080"/>
        </w:rPr>
        <w:t xml:space="preserve">00 hours </w:t>
      </w:r>
    </w:p>
    <w:p w:rsidR="008E3B90" w:rsidRDefault="008B2E76" w:rsidP="00CB6334">
      <w:pPr>
        <w:spacing w:after="160"/>
        <w:rPr>
          <w:lang w:eastAsia="x-none"/>
        </w:rPr>
      </w:pPr>
      <w:r>
        <w:rPr>
          <w:lang w:eastAsia="x-none"/>
        </w:rPr>
        <w:t xml:space="preserve">While the parade is going on, you </w:t>
      </w:r>
      <w:r w:rsidR="00CB6334">
        <w:rPr>
          <w:lang w:eastAsia="x-none"/>
        </w:rPr>
        <w:t xml:space="preserve">are able to attend a conference call/webinar from the National Weather Service. </w:t>
      </w:r>
    </w:p>
    <w:p w:rsidR="008E3B90" w:rsidRPr="008E3B90" w:rsidRDefault="008E3B90" w:rsidP="00CB6334">
      <w:pPr>
        <w:spacing w:after="160"/>
        <w:rPr>
          <w:rFonts w:ascii="Arial" w:hAnsi="Arial" w:cs="Arial"/>
          <w:b/>
          <w:bCs/>
          <w:color w:val="000080"/>
        </w:rPr>
      </w:pPr>
      <w:r>
        <w:rPr>
          <w:rFonts w:ascii="Arial" w:hAnsi="Arial" w:cs="Arial"/>
          <w:b/>
          <w:bCs/>
          <w:color w:val="000080"/>
        </w:rPr>
        <w:t xml:space="preserve">Saturday </w:t>
      </w:r>
      <w:r w:rsidR="007E289C">
        <w:rPr>
          <w:rFonts w:ascii="Arial" w:hAnsi="Arial" w:cs="Arial"/>
          <w:b/>
          <w:bCs/>
          <w:color w:val="000080"/>
        </w:rPr>
        <w:t>October 20</w:t>
      </w:r>
      <w:r>
        <w:rPr>
          <w:rFonts w:ascii="Arial" w:hAnsi="Arial" w:cs="Arial"/>
          <w:b/>
          <w:bCs/>
          <w:color w:val="000080"/>
        </w:rPr>
        <w:t>, 2018: 14</w:t>
      </w:r>
      <w:r w:rsidRPr="008E3B90">
        <w:rPr>
          <w:rFonts w:ascii="Arial" w:hAnsi="Arial" w:cs="Arial"/>
          <w:b/>
          <w:bCs/>
          <w:color w:val="000080"/>
        </w:rPr>
        <w:t>15 hours</w:t>
      </w:r>
    </w:p>
    <w:p w:rsidR="008E3B90" w:rsidRDefault="008E3B90" w:rsidP="008E3B90">
      <w:pPr>
        <w:spacing w:after="160"/>
        <w:rPr>
          <w:lang w:eastAsia="x-none"/>
        </w:rPr>
      </w:pPr>
      <w:r>
        <w:rPr>
          <w:lang w:eastAsia="x-none"/>
        </w:rPr>
        <w:t xml:space="preserve">Shortly after the conference call ends, you are notified that a tanker truck carrying an unknown chemical is involved in an accident on the main highway about a quarter mile away from county festival grounds and parade route.  Dispatch advises that the tanker truck has flipped rupturing the tank and a foul smelling chemical is spewing into the air.  </w:t>
      </w:r>
    </w:p>
    <w:p w:rsidR="00517C78" w:rsidRDefault="00517C78" w:rsidP="008E3B90">
      <w:pPr>
        <w:spacing w:after="160"/>
        <w:rPr>
          <w:lang w:eastAsia="x-none"/>
        </w:rPr>
      </w:pPr>
    </w:p>
    <w:p w:rsidR="00CB6334" w:rsidRPr="002A379C" w:rsidRDefault="00CB6334" w:rsidP="00CB6334">
      <w:pPr>
        <w:spacing w:after="160"/>
        <w:rPr>
          <w:rFonts w:ascii="Arial" w:hAnsi="Arial" w:cs="Arial"/>
          <w:b/>
          <w:bCs/>
          <w:iCs/>
          <w:color w:val="000080"/>
          <w:sz w:val="28"/>
          <w:szCs w:val="28"/>
        </w:rPr>
      </w:pPr>
      <w:r w:rsidRPr="002A379C">
        <w:rPr>
          <w:rFonts w:ascii="Arial" w:hAnsi="Arial" w:cs="Arial"/>
          <w:b/>
          <w:bCs/>
          <w:iCs/>
          <w:color w:val="000080"/>
          <w:sz w:val="28"/>
          <w:szCs w:val="28"/>
        </w:rPr>
        <w:t>Questions</w:t>
      </w:r>
    </w:p>
    <w:p w:rsidR="00CB6334" w:rsidRPr="00644470" w:rsidRDefault="00CB6334" w:rsidP="00CB6334">
      <w:pPr>
        <w:spacing w:after="160"/>
        <w:rPr>
          <w:lang w:eastAsia="x-none"/>
        </w:rPr>
      </w:pPr>
      <w:r w:rsidRPr="00546A47">
        <w:rPr>
          <w:lang w:val="x-none" w:eastAsia="x-none"/>
        </w:rPr>
        <w:t xml:space="preserve">Based on the information provided, participate in the discussion concerning the issues raised in Module </w:t>
      </w:r>
      <w:r>
        <w:rPr>
          <w:lang w:eastAsia="x-none"/>
        </w:rPr>
        <w:t>3</w:t>
      </w:r>
      <w:r w:rsidRPr="00546A47">
        <w:rPr>
          <w:lang w:val="x-none" w:eastAsia="x-none"/>
        </w:rPr>
        <w:t xml:space="preserve">. </w:t>
      </w:r>
      <w:r>
        <w:rPr>
          <w:lang w:eastAsia="x-none"/>
        </w:rPr>
        <w:t xml:space="preserve"> </w:t>
      </w:r>
      <w:r w:rsidRPr="00546A47">
        <w:rPr>
          <w:lang w:eastAsia="x-none"/>
        </w:rPr>
        <w:t xml:space="preserve">Please </w:t>
      </w:r>
      <w:r w:rsidRPr="00546A47">
        <w:rPr>
          <w:lang w:val="x-none" w:eastAsia="x-none"/>
        </w:rPr>
        <w:t>identify any additional requirements, critical issues, decisions, or questions that should be addressed at this time.</w:t>
      </w:r>
      <w:r>
        <w:rPr>
          <w:lang w:eastAsia="x-none"/>
        </w:rPr>
        <w:t xml:space="preserve"> </w:t>
      </w:r>
    </w:p>
    <w:p w:rsidR="00CB6334" w:rsidRPr="00546A47" w:rsidRDefault="00CB6334" w:rsidP="00CB6334">
      <w:pPr>
        <w:spacing w:after="160"/>
        <w:rPr>
          <w:lang w:val="x-none" w:eastAsia="x-none"/>
        </w:rPr>
      </w:pPr>
      <w:r w:rsidRPr="00546A47">
        <w:rPr>
          <w:lang w:val="x-none" w:eastAsia="x-none"/>
        </w:rPr>
        <w:t>The following questions are provided as suggested general subjects that you may wish to address as the discussion progresses. These questions are not meant to constitute a definitive list of concerns to be addressed.</w:t>
      </w:r>
    </w:p>
    <w:p w:rsidR="008E3B90" w:rsidRDefault="008E3B90" w:rsidP="008E3B90">
      <w:pPr>
        <w:pStyle w:val="ListParagraph"/>
        <w:numPr>
          <w:ilvl w:val="0"/>
          <w:numId w:val="42"/>
        </w:numPr>
        <w:spacing w:after="160"/>
        <w:rPr>
          <w:lang w:eastAsia="x-none"/>
        </w:rPr>
      </w:pPr>
      <w:r>
        <w:rPr>
          <w:lang w:eastAsia="x-none"/>
        </w:rPr>
        <w:t xml:space="preserve">What actions would you take </w:t>
      </w:r>
      <w:r w:rsidR="00083E94">
        <w:rPr>
          <w:lang w:eastAsia="x-none"/>
        </w:rPr>
        <w:t>to mitigate the hazmat threat</w:t>
      </w:r>
      <w:r>
        <w:rPr>
          <w:lang w:eastAsia="x-none"/>
        </w:rPr>
        <w:t xml:space="preserve"> and what agencies would you communicate with?</w:t>
      </w:r>
    </w:p>
    <w:p w:rsidR="008E3B90" w:rsidRDefault="008E3B90" w:rsidP="008E3B90">
      <w:pPr>
        <w:pStyle w:val="ListParagraph"/>
        <w:numPr>
          <w:ilvl w:val="0"/>
          <w:numId w:val="42"/>
        </w:numPr>
        <w:spacing w:after="160"/>
        <w:rPr>
          <w:lang w:eastAsia="x-none"/>
        </w:rPr>
      </w:pPr>
      <w:r>
        <w:rPr>
          <w:lang w:eastAsia="x-none"/>
        </w:rPr>
        <w:t>How would you obtain weather information and would you ask for weather support from your local National Weather Service</w:t>
      </w:r>
      <w:r w:rsidR="00083E94">
        <w:rPr>
          <w:lang w:eastAsia="x-none"/>
        </w:rPr>
        <w:t xml:space="preserve"> for the hazmat incident</w:t>
      </w:r>
      <w:r>
        <w:rPr>
          <w:lang w:eastAsia="x-none"/>
        </w:rPr>
        <w:t>?</w:t>
      </w:r>
    </w:p>
    <w:p w:rsidR="008E3B90" w:rsidRDefault="008E3B90" w:rsidP="008E3B90">
      <w:pPr>
        <w:pStyle w:val="ListParagraph"/>
        <w:numPr>
          <w:ilvl w:val="0"/>
          <w:numId w:val="42"/>
        </w:numPr>
        <w:spacing w:after="160"/>
        <w:rPr>
          <w:lang w:eastAsia="x-none"/>
        </w:rPr>
      </w:pPr>
      <w:r>
        <w:rPr>
          <w:lang w:eastAsia="x-none"/>
        </w:rPr>
        <w:t xml:space="preserve">What different communication methods would you use to communicate to the public about the </w:t>
      </w:r>
      <w:r w:rsidR="00083E94">
        <w:rPr>
          <w:lang w:eastAsia="x-none"/>
        </w:rPr>
        <w:t xml:space="preserve">hazmat </w:t>
      </w:r>
      <w:r>
        <w:rPr>
          <w:lang w:eastAsia="x-none"/>
        </w:rPr>
        <w:t>threat?</w:t>
      </w:r>
    </w:p>
    <w:p w:rsidR="00CB6334" w:rsidRDefault="00CB6334" w:rsidP="00CB6334">
      <w:pPr>
        <w:pStyle w:val="ListParagraph"/>
        <w:numPr>
          <w:ilvl w:val="0"/>
          <w:numId w:val="42"/>
        </w:numPr>
        <w:spacing w:after="160"/>
        <w:rPr>
          <w:lang w:eastAsia="x-none"/>
        </w:rPr>
      </w:pPr>
      <w:r>
        <w:rPr>
          <w:lang w:eastAsia="x-none"/>
        </w:rPr>
        <w:t>Later in the afternoon,</w:t>
      </w:r>
      <w:r w:rsidR="008E3B90">
        <w:rPr>
          <w:lang w:eastAsia="x-none"/>
        </w:rPr>
        <w:t xml:space="preserve"> after the hazmat situation has been mitigated,</w:t>
      </w:r>
      <w:r>
        <w:rPr>
          <w:lang w:eastAsia="x-none"/>
        </w:rPr>
        <w:t xml:space="preserve"> you would like an update on the weather situation.  How would you get this update?</w:t>
      </w:r>
    </w:p>
    <w:p w:rsidR="00CB6334" w:rsidRDefault="00CB6334" w:rsidP="00CB6334">
      <w:pPr>
        <w:pStyle w:val="ListParagraph"/>
        <w:numPr>
          <w:ilvl w:val="0"/>
          <w:numId w:val="42"/>
        </w:numPr>
        <w:spacing w:after="160"/>
        <w:rPr>
          <w:lang w:eastAsia="x-none"/>
        </w:rPr>
      </w:pPr>
      <w:r>
        <w:rPr>
          <w:lang w:eastAsia="x-none"/>
        </w:rPr>
        <w:t>Were you aware of the iNWS text alert service and did you have an account set up prior to this exercise?</w:t>
      </w:r>
    </w:p>
    <w:p w:rsidR="00CB6334" w:rsidRDefault="00CB6334" w:rsidP="00CB6334">
      <w:pPr>
        <w:pStyle w:val="ListParagraph"/>
        <w:numPr>
          <w:ilvl w:val="0"/>
          <w:numId w:val="42"/>
        </w:numPr>
        <w:spacing w:after="160"/>
        <w:rPr>
          <w:lang w:eastAsia="x-none"/>
        </w:rPr>
      </w:pPr>
      <w:r>
        <w:rPr>
          <w:lang w:eastAsia="x-none"/>
        </w:rPr>
        <w:t xml:space="preserve">Were you aware of the </w:t>
      </w:r>
      <w:proofErr w:type="spellStart"/>
      <w:r>
        <w:rPr>
          <w:lang w:eastAsia="x-none"/>
        </w:rPr>
        <w:t>NWSchat</w:t>
      </w:r>
      <w:proofErr w:type="spellEnd"/>
      <w:r>
        <w:rPr>
          <w:lang w:eastAsia="x-none"/>
        </w:rPr>
        <w:t xml:space="preserve"> service and did you have an account set up prior to this exercise?</w:t>
      </w:r>
    </w:p>
    <w:p w:rsidR="00CB6334" w:rsidRDefault="00CB6334" w:rsidP="00CB6334">
      <w:pPr>
        <w:pStyle w:val="ListParagraph"/>
        <w:numPr>
          <w:ilvl w:val="0"/>
          <w:numId w:val="42"/>
        </w:numPr>
        <w:spacing w:after="160"/>
        <w:rPr>
          <w:lang w:eastAsia="x-none"/>
        </w:rPr>
      </w:pPr>
      <w:r>
        <w:rPr>
          <w:lang w:eastAsia="x-none"/>
        </w:rPr>
        <w:t>What different communication methods would you use to communicate to the public about the threat?  What information would you share?</w:t>
      </w:r>
    </w:p>
    <w:p w:rsidR="00CB6334" w:rsidRPr="0012742D" w:rsidRDefault="00CB6334" w:rsidP="00CB6334">
      <w:pPr>
        <w:pStyle w:val="ListParagraph"/>
        <w:numPr>
          <w:ilvl w:val="0"/>
          <w:numId w:val="42"/>
        </w:numPr>
        <w:spacing w:after="160"/>
        <w:rPr>
          <w:lang w:eastAsia="x-none"/>
        </w:rPr>
      </w:pPr>
      <w:r>
        <w:rPr>
          <w:lang w:eastAsia="x-none"/>
        </w:rPr>
        <w:t xml:space="preserve">Who is staffed in your EOC at this point?  Are you prepared for extended activation? </w:t>
      </w:r>
    </w:p>
    <w:p w:rsidR="00CB6334" w:rsidRPr="0012742D" w:rsidRDefault="00CB6334" w:rsidP="00CB6334">
      <w:pPr>
        <w:pStyle w:val="ListParagraph"/>
        <w:numPr>
          <w:ilvl w:val="0"/>
          <w:numId w:val="42"/>
        </w:numPr>
        <w:spacing w:after="160"/>
        <w:rPr>
          <w:lang w:eastAsia="x-none"/>
        </w:rPr>
      </w:pPr>
      <w:r w:rsidRPr="0012742D">
        <w:rPr>
          <w:lang w:eastAsia="x-none"/>
        </w:rPr>
        <w:t>What activities should county officials take to prepare for imminent severe weather?</w:t>
      </w:r>
    </w:p>
    <w:p w:rsidR="00355C52" w:rsidRDefault="00355C52" w:rsidP="00462DB2">
      <w:pPr>
        <w:spacing w:after="160"/>
        <w:rPr>
          <w:lang w:eastAsia="x-none"/>
        </w:rPr>
      </w:pPr>
    </w:p>
    <w:p w:rsidR="00083E94" w:rsidRDefault="00083E94">
      <w:pPr>
        <w:spacing w:after="200" w:line="276" w:lineRule="auto"/>
        <w:rPr>
          <w:lang w:eastAsia="x-none"/>
        </w:rPr>
        <w:sectPr w:rsidR="00083E94" w:rsidSect="00083E94">
          <w:footerReference w:type="default" r:id="rId28"/>
          <w:pgSz w:w="12240" w:h="15840" w:code="1"/>
          <w:pgMar w:top="1440" w:right="1440" w:bottom="1440" w:left="1440" w:header="432" w:footer="432" w:gutter="0"/>
          <w:cols w:space="720"/>
          <w:docGrid w:linePitch="360"/>
        </w:sectPr>
      </w:pPr>
    </w:p>
    <w:p w:rsidR="0028661F" w:rsidRDefault="0028661F" w:rsidP="0028661F">
      <w:pPr>
        <w:pStyle w:val="Heading1"/>
      </w:pPr>
      <w:r>
        <w:lastRenderedPageBreak/>
        <w:t>Appendix A:  Exercise Schedule</w:t>
      </w:r>
    </w:p>
    <w:p w:rsidR="0028661F" w:rsidRDefault="0028661F" w:rsidP="0028661F">
      <w:pPr>
        <w:pBdr>
          <w:top w:val="nil"/>
          <w:left w:val="nil"/>
          <w:bottom w:val="nil"/>
          <w:right w:val="nil"/>
          <w:between w:val="nil"/>
        </w:pBdr>
        <w:spacing w:after="160"/>
        <w:rPr>
          <w:color w:val="000000"/>
        </w:rPr>
      </w:pPr>
      <w:r>
        <w:rPr>
          <w:b/>
          <w:color w:val="000000"/>
        </w:rPr>
        <w:t>Note:</w:t>
      </w:r>
      <w:r>
        <w:rPr>
          <w:color w:val="000000"/>
        </w:rPr>
        <w:t xml:space="preserve">  Because this information is updated throughout the exercise planning process, appendices may be developed as stand-alone documents rather than part of the </w:t>
      </w:r>
      <w:proofErr w:type="spellStart"/>
      <w:r>
        <w:rPr>
          <w:color w:val="000000"/>
        </w:rPr>
        <w:t>SitMan</w:t>
      </w:r>
      <w:proofErr w:type="spellEnd"/>
      <w:r>
        <w:rPr>
          <w:color w:val="000000"/>
        </w:rPr>
        <w:t>.</w:t>
      </w:r>
    </w:p>
    <w:tbl>
      <w:tblPr>
        <w:tblW w:w="9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7707"/>
      </w:tblGrid>
      <w:tr w:rsidR="0028661F" w:rsidTr="008E4798">
        <w:trPr>
          <w:jc w:val="center"/>
        </w:trPr>
        <w:tc>
          <w:tcPr>
            <w:tcW w:w="1707" w:type="dxa"/>
            <w:tcBorders>
              <w:top w:val="single" w:sz="12" w:space="0" w:color="000080"/>
              <w:left w:val="single" w:sz="12" w:space="0" w:color="000080"/>
              <w:right w:val="single" w:sz="4" w:space="0" w:color="FFFFFF"/>
            </w:tcBorders>
            <w:shd w:val="clear" w:color="auto" w:fill="000080"/>
          </w:tcPr>
          <w:p w:rsidR="0028661F" w:rsidRDefault="0028661F" w:rsidP="008E4798">
            <w:pPr>
              <w:pBdr>
                <w:top w:val="nil"/>
                <w:left w:val="nil"/>
                <w:bottom w:val="nil"/>
                <w:right w:val="nil"/>
                <w:between w:val="nil"/>
              </w:pBdr>
              <w:spacing w:before="40" w:after="40"/>
              <w:jc w:val="center"/>
              <w:rPr>
                <w:rFonts w:ascii="Arial" w:eastAsia="Arial" w:hAnsi="Arial" w:cs="Arial"/>
                <w:b/>
                <w:color w:val="000000"/>
                <w:sz w:val="20"/>
                <w:szCs w:val="20"/>
              </w:rPr>
            </w:pPr>
            <w:r w:rsidRPr="0028661F">
              <w:rPr>
                <w:rFonts w:ascii="Arial" w:eastAsia="Arial" w:hAnsi="Arial" w:cs="Arial"/>
                <w:b/>
                <w:color w:val="FFFFFF" w:themeColor="background1"/>
                <w:sz w:val="20"/>
                <w:szCs w:val="20"/>
              </w:rPr>
              <w:t>Time</w:t>
            </w:r>
          </w:p>
        </w:tc>
        <w:tc>
          <w:tcPr>
            <w:tcW w:w="7707" w:type="dxa"/>
            <w:tcBorders>
              <w:top w:val="single" w:sz="12" w:space="0" w:color="000080"/>
              <w:left w:val="single" w:sz="4" w:space="0" w:color="FFFFFF"/>
              <w:right w:val="single" w:sz="12" w:space="0" w:color="000080"/>
            </w:tcBorders>
            <w:shd w:val="clear" w:color="auto" w:fill="000080"/>
          </w:tcPr>
          <w:p w:rsidR="0028661F" w:rsidRDefault="0028661F" w:rsidP="008E4798">
            <w:pPr>
              <w:pBdr>
                <w:top w:val="nil"/>
                <w:left w:val="nil"/>
                <w:bottom w:val="nil"/>
                <w:right w:val="nil"/>
                <w:between w:val="nil"/>
              </w:pBdr>
              <w:spacing w:before="40" w:after="40"/>
              <w:jc w:val="center"/>
              <w:rPr>
                <w:rFonts w:ascii="Arial" w:eastAsia="Arial" w:hAnsi="Arial" w:cs="Arial"/>
                <w:b/>
                <w:color w:val="000000"/>
                <w:sz w:val="20"/>
                <w:szCs w:val="20"/>
              </w:rPr>
            </w:pPr>
            <w:r w:rsidRPr="0028661F">
              <w:rPr>
                <w:rFonts w:ascii="Arial" w:eastAsia="Arial" w:hAnsi="Arial" w:cs="Arial"/>
                <w:b/>
                <w:color w:val="FFFFFF" w:themeColor="background1"/>
                <w:sz w:val="20"/>
                <w:szCs w:val="20"/>
              </w:rPr>
              <w:t>Activity</w:t>
            </w:r>
          </w:p>
        </w:tc>
      </w:tr>
      <w:tr w:rsidR="0028661F" w:rsidTr="008E4798">
        <w:trPr>
          <w:jc w:val="center"/>
        </w:trPr>
        <w:tc>
          <w:tcPr>
            <w:tcW w:w="9414" w:type="dxa"/>
            <w:gridSpan w:val="2"/>
            <w:tcBorders>
              <w:left w:val="single" w:sz="12" w:space="0" w:color="000080"/>
              <w:right w:val="single" w:sz="12" w:space="0" w:color="000080"/>
            </w:tcBorders>
            <w:shd w:val="clear" w:color="auto" w:fill="E0E0E0"/>
          </w:tcPr>
          <w:p w:rsidR="0028661F" w:rsidRDefault="0028661F" w:rsidP="008E4798">
            <w:pPr>
              <w:pBdr>
                <w:top w:val="nil"/>
                <w:left w:val="nil"/>
                <w:bottom w:val="nil"/>
                <w:right w:val="nil"/>
                <w:between w:val="nil"/>
              </w:pBdr>
              <w:spacing w:before="40" w:after="40"/>
              <w:jc w:val="center"/>
              <w:rPr>
                <w:rFonts w:ascii="Arial" w:eastAsia="Arial" w:hAnsi="Arial" w:cs="Arial"/>
                <w:b/>
                <w:color w:val="000000"/>
                <w:sz w:val="20"/>
                <w:szCs w:val="20"/>
              </w:rPr>
            </w:pPr>
            <w:r>
              <w:rPr>
                <w:rFonts w:ascii="Arial" w:eastAsia="Arial" w:hAnsi="Arial" w:cs="Arial"/>
                <w:b/>
                <w:color w:val="000000"/>
                <w:sz w:val="20"/>
                <w:szCs w:val="20"/>
              </w:rPr>
              <w:t>October 16, 2018</w:t>
            </w:r>
          </w:p>
        </w:tc>
      </w:tr>
      <w:tr w:rsidR="0028661F" w:rsidTr="008E4798">
        <w:trPr>
          <w:jc w:val="center"/>
        </w:trPr>
        <w:tc>
          <w:tcPr>
            <w:tcW w:w="1707" w:type="dxa"/>
            <w:tcBorders>
              <w:lef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 xml:space="preserve">12:30pm </w:t>
            </w:r>
          </w:p>
        </w:tc>
        <w:tc>
          <w:tcPr>
            <w:tcW w:w="7707" w:type="dxa"/>
            <w:tcBorders>
              <w:righ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Exercise Overview, Expectations and Objectives</w:t>
            </w:r>
          </w:p>
        </w:tc>
      </w:tr>
      <w:tr w:rsidR="0028661F" w:rsidTr="008E4798">
        <w:trPr>
          <w:jc w:val="center"/>
        </w:trPr>
        <w:tc>
          <w:tcPr>
            <w:tcW w:w="1707" w:type="dxa"/>
            <w:tcBorders>
              <w:lef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12:40pm</w:t>
            </w:r>
          </w:p>
        </w:tc>
        <w:tc>
          <w:tcPr>
            <w:tcW w:w="7707" w:type="dxa"/>
            <w:tcBorders>
              <w:righ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1: Briefing / Caucus Discussion</w:t>
            </w:r>
          </w:p>
        </w:tc>
      </w:tr>
      <w:tr w:rsidR="0028661F" w:rsidTr="008E4798">
        <w:trPr>
          <w:jc w:val="center"/>
        </w:trPr>
        <w:tc>
          <w:tcPr>
            <w:tcW w:w="1707" w:type="dxa"/>
            <w:tcBorders>
              <w:lef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12:55pm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1: Report-Out</w:t>
            </w:r>
          </w:p>
        </w:tc>
      </w:tr>
      <w:tr w:rsidR="0028661F" w:rsidTr="008E4798">
        <w:trPr>
          <w:jc w:val="center"/>
        </w:trPr>
        <w:tc>
          <w:tcPr>
            <w:tcW w:w="1707" w:type="dxa"/>
            <w:tcBorders>
              <w:lef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1:10pm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2: Briefing / Caucus Discussion</w:t>
            </w:r>
          </w:p>
        </w:tc>
      </w:tr>
      <w:tr w:rsidR="0028661F" w:rsidTr="008E4798">
        <w:trPr>
          <w:jc w:val="center"/>
        </w:trPr>
        <w:tc>
          <w:tcPr>
            <w:tcW w:w="1707" w:type="dxa"/>
            <w:tcBorders>
              <w:lef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1:25pm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2: Report-Out</w:t>
            </w:r>
          </w:p>
        </w:tc>
      </w:tr>
      <w:tr w:rsidR="0028661F" w:rsidTr="008E4798">
        <w:trPr>
          <w:jc w:val="center"/>
        </w:trPr>
        <w:tc>
          <w:tcPr>
            <w:tcW w:w="1707" w:type="dxa"/>
            <w:tcBorders>
              <w:lef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1:40pm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3: Briefing / Caucus Discussion</w:t>
            </w:r>
          </w:p>
        </w:tc>
      </w:tr>
      <w:tr w:rsidR="0028661F" w:rsidTr="008E4798">
        <w:trPr>
          <w:jc w:val="center"/>
        </w:trPr>
        <w:tc>
          <w:tcPr>
            <w:tcW w:w="1707" w:type="dxa"/>
            <w:tcBorders>
              <w:lef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1:55pm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sz w:val="20"/>
                <w:szCs w:val="20"/>
              </w:rPr>
              <w:t>Module 3: Report-Out</w:t>
            </w:r>
          </w:p>
        </w:tc>
      </w:tr>
      <w:tr w:rsidR="0028661F" w:rsidTr="008E4798">
        <w:trPr>
          <w:jc w:val="center"/>
        </w:trPr>
        <w:tc>
          <w:tcPr>
            <w:tcW w:w="1707" w:type="dxa"/>
            <w:tcBorders>
              <w:left w:val="single" w:sz="12" w:space="0" w:color="000080"/>
            </w:tcBorders>
          </w:tcPr>
          <w:p w:rsidR="0028661F" w:rsidRDefault="0028661F" w:rsidP="0028661F">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2:10pm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4: Briefing / Caucus Discussion</w:t>
            </w:r>
          </w:p>
        </w:tc>
      </w:tr>
      <w:tr w:rsidR="0028661F" w:rsidTr="008E4798">
        <w:trPr>
          <w:jc w:val="center"/>
        </w:trPr>
        <w:tc>
          <w:tcPr>
            <w:tcW w:w="1707" w:type="dxa"/>
            <w:tcBorders>
              <w:left w:val="single" w:sz="12" w:space="0" w:color="000080"/>
            </w:tcBorders>
          </w:tcPr>
          <w:p w:rsidR="0028661F" w:rsidRDefault="0028661F" w:rsidP="00CB6334">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2:2</w:t>
            </w:r>
            <w:r w:rsidR="00CB6334">
              <w:rPr>
                <w:rFonts w:ascii="Arial" w:eastAsia="Arial" w:hAnsi="Arial" w:cs="Arial"/>
                <w:color w:val="000000"/>
                <w:sz w:val="20"/>
                <w:szCs w:val="20"/>
              </w:rPr>
              <w:t>5</w:t>
            </w:r>
            <w:r>
              <w:rPr>
                <w:rFonts w:ascii="Arial" w:eastAsia="Arial" w:hAnsi="Arial" w:cs="Arial"/>
                <w:color w:val="000000"/>
                <w:sz w:val="20"/>
                <w:szCs w:val="20"/>
              </w:rPr>
              <w:t>pm</w:t>
            </w:r>
          </w:p>
        </w:tc>
        <w:tc>
          <w:tcPr>
            <w:tcW w:w="7707" w:type="dxa"/>
            <w:tcBorders>
              <w:right w:val="single" w:sz="12" w:space="0" w:color="000080"/>
            </w:tcBorders>
          </w:tcPr>
          <w:p w:rsidR="0028661F" w:rsidRDefault="0028661F" w:rsidP="008E4798">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Module 4: Report-Out</w:t>
            </w:r>
          </w:p>
        </w:tc>
      </w:tr>
      <w:tr w:rsidR="0028661F" w:rsidTr="008E4798">
        <w:trPr>
          <w:jc w:val="center"/>
        </w:trPr>
        <w:tc>
          <w:tcPr>
            <w:tcW w:w="1707" w:type="dxa"/>
            <w:tcBorders>
              <w:left w:val="single" w:sz="12" w:space="0" w:color="000080"/>
            </w:tcBorders>
          </w:tcPr>
          <w:p w:rsidR="0028661F" w:rsidRDefault="00CB6334" w:rsidP="00CB6334">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2:40pm</w:t>
            </w:r>
          </w:p>
        </w:tc>
        <w:tc>
          <w:tcPr>
            <w:tcW w:w="7707" w:type="dxa"/>
            <w:tcBorders>
              <w:right w:val="single" w:sz="12" w:space="0" w:color="000080"/>
            </w:tcBorders>
          </w:tcPr>
          <w:p w:rsidR="0028661F" w:rsidRDefault="00CB6334" w:rsidP="008E4798">
            <w:pPr>
              <w:pBdr>
                <w:top w:val="nil"/>
                <w:left w:val="nil"/>
                <w:bottom w:val="nil"/>
                <w:right w:val="nil"/>
                <w:between w:val="nil"/>
              </w:pBdr>
              <w:spacing w:before="40" w:after="40"/>
              <w:rPr>
                <w:rFonts w:ascii="Arial" w:eastAsia="Arial" w:hAnsi="Arial" w:cs="Arial"/>
                <w:color w:val="000000"/>
                <w:sz w:val="20"/>
                <w:szCs w:val="20"/>
              </w:rPr>
            </w:pPr>
            <w:proofErr w:type="spellStart"/>
            <w:r>
              <w:rPr>
                <w:rFonts w:ascii="Arial" w:eastAsia="Arial" w:hAnsi="Arial" w:cs="Arial"/>
                <w:color w:val="000000"/>
                <w:sz w:val="20"/>
                <w:szCs w:val="20"/>
              </w:rPr>
              <w:t>EndEx</w:t>
            </w:r>
            <w:proofErr w:type="spellEnd"/>
            <w:r>
              <w:rPr>
                <w:rFonts w:ascii="Arial" w:eastAsia="Arial" w:hAnsi="Arial" w:cs="Arial"/>
                <w:color w:val="000000"/>
                <w:sz w:val="20"/>
                <w:szCs w:val="20"/>
              </w:rPr>
              <w:t xml:space="preserve"> / </w:t>
            </w:r>
            <w:proofErr w:type="spellStart"/>
            <w:r>
              <w:rPr>
                <w:rFonts w:ascii="Arial" w:eastAsia="Arial" w:hAnsi="Arial" w:cs="Arial"/>
                <w:color w:val="000000"/>
                <w:sz w:val="20"/>
                <w:szCs w:val="20"/>
              </w:rPr>
              <w:t>Hotwash</w:t>
            </w:r>
            <w:proofErr w:type="spellEnd"/>
          </w:p>
        </w:tc>
      </w:tr>
      <w:tr w:rsidR="00CB6334" w:rsidTr="008E4798">
        <w:trPr>
          <w:jc w:val="center"/>
        </w:trPr>
        <w:tc>
          <w:tcPr>
            <w:tcW w:w="1707" w:type="dxa"/>
            <w:tcBorders>
              <w:left w:val="single" w:sz="12" w:space="0" w:color="000080"/>
            </w:tcBorders>
          </w:tcPr>
          <w:p w:rsidR="00CB6334" w:rsidRDefault="00CB6334" w:rsidP="008E4798">
            <w:pPr>
              <w:pBdr>
                <w:top w:val="nil"/>
                <w:left w:val="nil"/>
                <w:bottom w:val="nil"/>
                <w:right w:val="nil"/>
                <w:between w:val="nil"/>
              </w:pBdr>
              <w:spacing w:before="40" w:after="40"/>
              <w:rPr>
                <w:rFonts w:ascii="Arial" w:eastAsia="Arial" w:hAnsi="Arial" w:cs="Arial"/>
                <w:color w:val="000000"/>
                <w:sz w:val="20"/>
                <w:szCs w:val="20"/>
              </w:rPr>
            </w:pPr>
          </w:p>
        </w:tc>
        <w:tc>
          <w:tcPr>
            <w:tcW w:w="7707" w:type="dxa"/>
            <w:tcBorders>
              <w:right w:val="single" w:sz="12" w:space="0" w:color="000080"/>
            </w:tcBorders>
          </w:tcPr>
          <w:p w:rsidR="00CB6334" w:rsidRDefault="00CB6334" w:rsidP="008E4798">
            <w:pPr>
              <w:pBdr>
                <w:top w:val="nil"/>
                <w:left w:val="nil"/>
                <w:bottom w:val="nil"/>
                <w:right w:val="nil"/>
                <w:between w:val="nil"/>
              </w:pBdr>
              <w:spacing w:before="40" w:after="40"/>
              <w:rPr>
                <w:rFonts w:ascii="Arial" w:eastAsia="Arial" w:hAnsi="Arial" w:cs="Arial"/>
                <w:color w:val="000000"/>
                <w:sz w:val="20"/>
                <w:szCs w:val="20"/>
              </w:rPr>
            </w:pPr>
          </w:p>
        </w:tc>
      </w:tr>
      <w:tr w:rsidR="00CB6334" w:rsidTr="008E4798">
        <w:trPr>
          <w:jc w:val="center"/>
        </w:trPr>
        <w:tc>
          <w:tcPr>
            <w:tcW w:w="1707" w:type="dxa"/>
            <w:tcBorders>
              <w:left w:val="single" w:sz="12" w:space="0" w:color="000080"/>
            </w:tcBorders>
          </w:tcPr>
          <w:p w:rsidR="00CB6334" w:rsidRDefault="00CB6334" w:rsidP="008E4798">
            <w:pPr>
              <w:pBdr>
                <w:top w:val="nil"/>
                <w:left w:val="nil"/>
                <w:bottom w:val="nil"/>
                <w:right w:val="nil"/>
                <w:between w:val="nil"/>
              </w:pBdr>
              <w:spacing w:before="40" w:after="40"/>
              <w:rPr>
                <w:rFonts w:ascii="Arial" w:eastAsia="Arial" w:hAnsi="Arial" w:cs="Arial"/>
                <w:color w:val="000000"/>
                <w:sz w:val="20"/>
                <w:szCs w:val="20"/>
              </w:rPr>
            </w:pPr>
          </w:p>
        </w:tc>
        <w:tc>
          <w:tcPr>
            <w:tcW w:w="7707" w:type="dxa"/>
            <w:tcBorders>
              <w:right w:val="single" w:sz="12" w:space="0" w:color="000080"/>
            </w:tcBorders>
          </w:tcPr>
          <w:p w:rsidR="00CB6334" w:rsidRDefault="00CB6334" w:rsidP="008E4798">
            <w:pPr>
              <w:pBdr>
                <w:top w:val="nil"/>
                <w:left w:val="nil"/>
                <w:bottom w:val="nil"/>
                <w:right w:val="nil"/>
                <w:between w:val="nil"/>
              </w:pBdr>
              <w:spacing w:before="40" w:after="40"/>
              <w:rPr>
                <w:rFonts w:ascii="Arial" w:eastAsia="Arial" w:hAnsi="Arial" w:cs="Arial"/>
                <w:color w:val="000000"/>
                <w:sz w:val="20"/>
                <w:szCs w:val="20"/>
              </w:rPr>
            </w:pPr>
          </w:p>
        </w:tc>
      </w:tr>
    </w:tbl>
    <w:p w:rsidR="0028661F" w:rsidRPr="0028661F" w:rsidRDefault="0028661F" w:rsidP="0028661F">
      <w:pPr>
        <w:spacing w:after="160"/>
        <w:rPr>
          <w:b/>
          <w:lang w:eastAsia="x-none"/>
        </w:rPr>
      </w:pPr>
    </w:p>
    <w:p w:rsidR="00AC44DA" w:rsidRDefault="00AC44DA" w:rsidP="00462DB2">
      <w:pPr>
        <w:spacing w:after="160"/>
        <w:rPr>
          <w:lang w:eastAsia="x-none"/>
        </w:rPr>
      </w:pPr>
    </w:p>
    <w:p w:rsidR="00AC44DA" w:rsidRDefault="00AC44DA" w:rsidP="00462DB2">
      <w:pPr>
        <w:spacing w:after="160"/>
        <w:rPr>
          <w:lang w:eastAsia="x-none"/>
        </w:rPr>
      </w:pPr>
    </w:p>
    <w:p w:rsidR="00AC44DA" w:rsidRDefault="00AC44DA" w:rsidP="00462DB2">
      <w:pPr>
        <w:spacing w:after="160"/>
        <w:rPr>
          <w:lang w:eastAsia="x-none"/>
        </w:rPr>
      </w:pPr>
    </w:p>
    <w:p w:rsidR="00B25CE6" w:rsidRDefault="00B25CE6">
      <w:pPr>
        <w:spacing w:after="200" w:line="276" w:lineRule="auto"/>
        <w:rPr>
          <w:lang w:eastAsia="x-none"/>
        </w:rPr>
        <w:sectPr w:rsidR="00B25CE6" w:rsidSect="00B25CE6">
          <w:footerReference w:type="default" r:id="rId29"/>
          <w:pgSz w:w="12240" w:h="15840" w:code="1"/>
          <w:pgMar w:top="1440" w:right="1440" w:bottom="1440" w:left="1440" w:header="432" w:footer="432" w:gutter="0"/>
          <w:cols w:space="720"/>
          <w:docGrid w:linePitch="360"/>
        </w:sectPr>
      </w:pPr>
      <w:r>
        <w:rPr>
          <w:lang w:eastAsia="x-none"/>
        </w:rPr>
        <w:br w:type="page"/>
      </w:r>
    </w:p>
    <w:p w:rsidR="0026319B" w:rsidRPr="00AD0B5B" w:rsidRDefault="0026319B" w:rsidP="0026319B">
      <w:pPr>
        <w:pStyle w:val="Heading1"/>
        <w:rPr>
          <w:sz w:val="36"/>
        </w:rPr>
      </w:pPr>
      <w:r w:rsidRPr="00AD0B5B">
        <w:rPr>
          <w:sz w:val="36"/>
        </w:rPr>
        <w:lastRenderedPageBreak/>
        <w:t>Appendix B:  Exercise Players</w:t>
      </w:r>
    </w:p>
    <w:tbl>
      <w:tblPr>
        <w:tblW w:w="9414" w:type="dxa"/>
        <w:jc w:val="center"/>
        <w:tblBorders>
          <w:top w:val="single" w:sz="12" w:space="0" w:color="000080"/>
          <w:left w:val="single" w:sz="12" w:space="0" w:color="000080"/>
          <w:bottom w:val="single" w:sz="12" w:space="0" w:color="000080"/>
          <w:right w:val="single" w:sz="12" w:space="0" w:color="000080"/>
          <w:insideH w:val="single" w:sz="4" w:space="0" w:color="000000"/>
          <w:insideV w:val="single" w:sz="4" w:space="0" w:color="000000"/>
        </w:tblBorders>
        <w:tblLayout w:type="fixed"/>
        <w:tblLook w:val="0000" w:firstRow="0" w:lastRow="0" w:firstColumn="0" w:lastColumn="0" w:noHBand="0" w:noVBand="0"/>
      </w:tblPr>
      <w:tblGrid>
        <w:gridCol w:w="9414"/>
      </w:tblGrid>
      <w:tr w:rsidR="0026319B" w:rsidTr="008E4798">
        <w:trPr>
          <w:jc w:val="center"/>
        </w:trPr>
        <w:tc>
          <w:tcPr>
            <w:tcW w:w="9414" w:type="dxa"/>
            <w:tcBorders>
              <w:top w:val="single" w:sz="12" w:space="0" w:color="000080"/>
              <w:bottom w:val="single" w:sz="4" w:space="0" w:color="000000"/>
            </w:tcBorders>
            <w:shd w:val="clear" w:color="auto" w:fill="000080"/>
          </w:tcPr>
          <w:p w:rsidR="0026319B" w:rsidRDefault="0026319B" w:rsidP="008E4798">
            <w:pPr>
              <w:pBdr>
                <w:top w:val="nil"/>
                <w:left w:val="nil"/>
                <w:bottom w:val="nil"/>
                <w:right w:val="nil"/>
                <w:between w:val="nil"/>
              </w:pBdr>
              <w:spacing w:before="40" w:after="40"/>
              <w:jc w:val="center"/>
              <w:rPr>
                <w:rFonts w:ascii="Arial" w:eastAsia="Arial" w:hAnsi="Arial" w:cs="Arial"/>
                <w:b/>
                <w:color w:val="FFFFFF"/>
                <w:sz w:val="20"/>
                <w:szCs w:val="20"/>
              </w:rPr>
            </w:pPr>
            <w:r>
              <w:rPr>
                <w:rFonts w:ascii="Arial" w:eastAsia="Arial" w:hAnsi="Arial" w:cs="Arial"/>
                <w:b/>
                <w:color w:val="FFFFFF"/>
                <w:sz w:val="20"/>
                <w:szCs w:val="20"/>
              </w:rPr>
              <w:t>Participating Organizations</w:t>
            </w:r>
          </w:p>
        </w:tc>
      </w:tr>
      <w:tr w:rsidR="0026319B" w:rsidTr="008E4798">
        <w:trPr>
          <w:jc w:val="center"/>
        </w:trPr>
        <w:tc>
          <w:tcPr>
            <w:tcW w:w="9414" w:type="dxa"/>
            <w:tcBorders>
              <w:top w:val="single" w:sz="4" w:space="0" w:color="000000"/>
            </w:tcBorders>
            <w:shd w:val="clear" w:color="auto" w:fill="E0E0E0"/>
          </w:tcPr>
          <w:p w:rsidR="0026319B" w:rsidRPr="00AD0B5B" w:rsidRDefault="0026319B" w:rsidP="008E4798">
            <w:pPr>
              <w:pBdr>
                <w:top w:val="nil"/>
                <w:left w:val="nil"/>
                <w:bottom w:val="nil"/>
                <w:right w:val="nil"/>
                <w:between w:val="nil"/>
              </w:pBdr>
              <w:spacing w:before="40" w:after="40"/>
              <w:rPr>
                <w:rFonts w:ascii="Arial" w:eastAsia="Arial" w:hAnsi="Arial" w:cs="Arial"/>
                <w:b/>
                <w:color w:val="000000"/>
                <w:sz w:val="16"/>
                <w:szCs w:val="20"/>
              </w:rPr>
            </w:pPr>
            <w:r w:rsidRPr="00AD0B5B">
              <w:rPr>
                <w:rFonts w:ascii="Arial" w:eastAsia="Arial" w:hAnsi="Arial" w:cs="Arial"/>
                <w:b/>
                <w:color w:val="000000"/>
                <w:sz w:val="16"/>
                <w:szCs w:val="20"/>
              </w:rPr>
              <w:t>Federal</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National Weather Service – WFO Louisville KY, Jackson KY, Wilmington OH, Charleston WV</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United States Coast Guard</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p>
        </w:tc>
      </w:tr>
      <w:tr w:rsidR="0026319B" w:rsidTr="008E4798">
        <w:trPr>
          <w:jc w:val="center"/>
        </w:trPr>
        <w:tc>
          <w:tcPr>
            <w:tcW w:w="9414" w:type="dxa"/>
            <w:shd w:val="clear" w:color="auto" w:fill="E0E0E0"/>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b/>
                <w:color w:val="000000"/>
                <w:sz w:val="16"/>
                <w:szCs w:val="20"/>
              </w:rPr>
              <w:t>State/Regional</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Kentucky Division of  Emergency Management</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Kentucky Department for Public Health</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Kentucky Transportation Cabinet</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West Virginia Division of Highways</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Ohio Emergency Management Agency</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American Red Cross</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Fresenius Kidney Care</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Southern Ohio Amateur Radio Association</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p>
        </w:tc>
      </w:tr>
      <w:tr w:rsidR="0026319B" w:rsidTr="008E4798">
        <w:trPr>
          <w:jc w:val="center"/>
        </w:trPr>
        <w:tc>
          <w:tcPr>
            <w:tcW w:w="9414" w:type="dxa"/>
            <w:shd w:val="clear" w:color="auto" w:fill="E0E0E0"/>
          </w:tcPr>
          <w:p w:rsidR="0026319B" w:rsidRPr="00AD0B5B" w:rsidRDefault="0026319B" w:rsidP="008E4798">
            <w:pPr>
              <w:pBdr>
                <w:top w:val="nil"/>
                <w:left w:val="nil"/>
                <w:bottom w:val="nil"/>
                <w:right w:val="nil"/>
                <w:between w:val="nil"/>
              </w:pBdr>
              <w:spacing w:before="40" w:after="40"/>
              <w:rPr>
                <w:rFonts w:ascii="Arial" w:eastAsia="Arial" w:hAnsi="Arial" w:cs="Arial"/>
                <w:b/>
                <w:color w:val="000000"/>
                <w:sz w:val="16"/>
                <w:szCs w:val="20"/>
              </w:rPr>
            </w:pPr>
            <w:r w:rsidRPr="00AD0B5B">
              <w:rPr>
                <w:rFonts w:ascii="Arial" w:eastAsia="Arial" w:hAnsi="Arial" w:cs="Arial"/>
                <w:b/>
                <w:color w:val="000000"/>
                <w:sz w:val="16"/>
                <w:szCs w:val="20"/>
              </w:rPr>
              <w:t xml:space="preserve">County   </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Boyd County KY EMA</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Boyd County Public Schools</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Ashland – Boyd County Health Department</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Boyd County 911</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Buchanan County VA Public Schools</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Lawrence County KY EMA</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Lawrence County OH EMA</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Lawrence County OH EMS</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Cabell County 911</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Putnam County WV OEM-911</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Kanawha County WV EMA</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Jackson County OH EMA</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Greenup County KY EMA</w:t>
            </w:r>
          </w:p>
        </w:tc>
      </w:tr>
      <w:tr w:rsidR="0026319B" w:rsidTr="008E4798">
        <w:trPr>
          <w:jc w:val="center"/>
        </w:trPr>
        <w:tc>
          <w:tcPr>
            <w:tcW w:w="9414" w:type="dxa"/>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Lewis County KY EMA</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Logan County WV Commission</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Bath County KY Emergency Management</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Greenup County ARES</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Lawrence County OH ARES</w:t>
            </w:r>
          </w:p>
        </w:tc>
      </w:tr>
      <w:tr w:rsidR="00AD0B5B" w:rsidTr="008E4798">
        <w:trPr>
          <w:jc w:val="center"/>
        </w:trPr>
        <w:tc>
          <w:tcPr>
            <w:tcW w:w="9414" w:type="dxa"/>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Wood/Wirt County LEPC</w:t>
            </w:r>
          </w:p>
        </w:tc>
      </w:tr>
      <w:tr w:rsidR="0026319B" w:rsidTr="008E4798">
        <w:trPr>
          <w:jc w:val="center"/>
        </w:trPr>
        <w:tc>
          <w:tcPr>
            <w:tcW w:w="9414" w:type="dxa"/>
            <w:tcBorders>
              <w:bottom w:val="single" w:sz="4" w:space="0" w:color="000000"/>
            </w:tcBorders>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p>
        </w:tc>
      </w:tr>
      <w:tr w:rsidR="0026319B" w:rsidTr="008E4798">
        <w:trPr>
          <w:jc w:val="center"/>
        </w:trPr>
        <w:tc>
          <w:tcPr>
            <w:tcW w:w="9414" w:type="dxa"/>
            <w:tcBorders>
              <w:top w:val="single" w:sz="4" w:space="0" w:color="000000"/>
              <w:bottom w:val="single" w:sz="4" w:space="0" w:color="000000"/>
            </w:tcBorders>
            <w:shd w:val="clear" w:color="auto" w:fill="D9D9D9" w:themeFill="background1" w:themeFillShade="D9"/>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b/>
                <w:color w:val="000000"/>
                <w:sz w:val="16"/>
                <w:szCs w:val="20"/>
              </w:rPr>
              <w:t>City/Local</w:t>
            </w:r>
          </w:p>
        </w:tc>
      </w:tr>
      <w:tr w:rsidR="0026319B" w:rsidTr="008E4798">
        <w:trPr>
          <w:jc w:val="center"/>
        </w:trPr>
        <w:tc>
          <w:tcPr>
            <w:tcW w:w="9414" w:type="dxa"/>
            <w:tcBorders>
              <w:top w:val="single" w:sz="4" w:space="0" w:color="000000"/>
            </w:tcBorders>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City of Grayson KY EMA</w:t>
            </w:r>
          </w:p>
        </w:tc>
      </w:tr>
      <w:tr w:rsidR="00AD0B5B" w:rsidTr="008E4798">
        <w:trPr>
          <w:jc w:val="center"/>
        </w:trPr>
        <w:tc>
          <w:tcPr>
            <w:tcW w:w="9414" w:type="dxa"/>
            <w:tcBorders>
              <w:top w:val="single" w:sz="4" w:space="0" w:color="000000"/>
            </w:tcBorders>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King’s Daughters Medical Center</w:t>
            </w:r>
          </w:p>
        </w:tc>
      </w:tr>
      <w:tr w:rsidR="0026319B" w:rsidTr="008E4798">
        <w:trPr>
          <w:jc w:val="center"/>
        </w:trPr>
        <w:tc>
          <w:tcPr>
            <w:tcW w:w="9414" w:type="dxa"/>
            <w:tcBorders>
              <w:top w:val="single" w:sz="4" w:space="0" w:color="000000"/>
              <w:bottom w:val="single" w:sz="4" w:space="0" w:color="000000"/>
            </w:tcBorders>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p>
        </w:tc>
      </w:tr>
      <w:tr w:rsidR="0026319B" w:rsidRPr="006F36CA" w:rsidTr="008E4798">
        <w:trPr>
          <w:jc w:val="center"/>
        </w:trPr>
        <w:tc>
          <w:tcPr>
            <w:tcW w:w="9414" w:type="dxa"/>
            <w:tcBorders>
              <w:top w:val="single" w:sz="4" w:space="0" w:color="000000"/>
              <w:bottom w:val="single" w:sz="4" w:space="0" w:color="000000"/>
            </w:tcBorders>
            <w:shd w:val="clear" w:color="auto" w:fill="D9D9D9" w:themeFill="background1" w:themeFillShade="D9"/>
          </w:tcPr>
          <w:p w:rsidR="0026319B" w:rsidRPr="00AD0B5B" w:rsidRDefault="0026319B" w:rsidP="008E4798">
            <w:pPr>
              <w:pBdr>
                <w:top w:val="nil"/>
                <w:left w:val="nil"/>
                <w:bottom w:val="nil"/>
                <w:right w:val="nil"/>
                <w:between w:val="nil"/>
              </w:pBdr>
              <w:spacing w:before="40" w:after="40"/>
              <w:rPr>
                <w:rFonts w:ascii="Arial" w:eastAsia="Arial" w:hAnsi="Arial" w:cs="Arial"/>
                <w:b/>
                <w:color w:val="000000"/>
                <w:sz w:val="16"/>
                <w:szCs w:val="20"/>
              </w:rPr>
            </w:pPr>
            <w:r w:rsidRPr="00AD0B5B">
              <w:rPr>
                <w:rFonts w:ascii="Arial" w:eastAsia="Arial" w:hAnsi="Arial" w:cs="Arial"/>
                <w:b/>
                <w:color w:val="000000"/>
                <w:sz w:val="16"/>
                <w:szCs w:val="20"/>
              </w:rPr>
              <w:t>Media</w:t>
            </w:r>
          </w:p>
        </w:tc>
      </w:tr>
      <w:tr w:rsidR="0026319B" w:rsidTr="008E4798">
        <w:trPr>
          <w:jc w:val="center"/>
        </w:trPr>
        <w:tc>
          <w:tcPr>
            <w:tcW w:w="9414" w:type="dxa"/>
            <w:tcBorders>
              <w:top w:val="single" w:sz="4" w:space="0" w:color="000000"/>
            </w:tcBorders>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WTAP-TV</w:t>
            </w:r>
          </w:p>
        </w:tc>
      </w:tr>
      <w:tr w:rsidR="00AD0B5B" w:rsidTr="008E4798">
        <w:trPr>
          <w:jc w:val="center"/>
        </w:trPr>
        <w:tc>
          <w:tcPr>
            <w:tcW w:w="9414" w:type="dxa"/>
            <w:tcBorders>
              <w:top w:val="single" w:sz="4" w:space="0" w:color="000000"/>
            </w:tcBorders>
          </w:tcPr>
          <w:p w:rsidR="00AD0B5B" w:rsidRPr="00AD0B5B" w:rsidRDefault="00AD0B5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WSAZ-TV</w:t>
            </w:r>
          </w:p>
        </w:tc>
      </w:tr>
      <w:tr w:rsidR="0026319B" w:rsidTr="00522F86">
        <w:trPr>
          <w:jc w:val="center"/>
        </w:trPr>
        <w:tc>
          <w:tcPr>
            <w:tcW w:w="9414" w:type="dxa"/>
            <w:tcBorders>
              <w:top w:val="single" w:sz="4" w:space="0" w:color="000000"/>
              <w:bottom w:val="single" w:sz="4" w:space="0" w:color="000000"/>
            </w:tcBorders>
          </w:tcPr>
          <w:p w:rsidR="0026319B" w:rsidRPr="00AD0B5B" w:rsidRDefault="0026319B" w:rsidP="008E4798">
            <w:pPr>
              <w:pBdr>
                <w:top w:val="nil"/>
                <w:left w:val="nil"/>
                <w:bottom w:val="nil"/>
                <w:right w:val="nil"/>
                <w:between w:val="nil"/>
              </w:pBdr>
              <w:spacing w:before="40" w:after="40"/>
              <w:rPr>
                <w:rFonts w:ascii="Arial" w:eastAsia="Arial" w:hAnsi="Arial" w:cs="Arial"/>
                <w:color w:val="000000"/>
                <w:sz w:val="16"/>
                <w:szCs w:val="20"/>
              </w:rPr>
            </w:pPr>
            <w:r w:rsidRPr="00AD0B5B">
              <w:rPr>
                <w:rFonts w:ascii="Arial" w:eastAsia="Arial" w:hAnsi="Arial" w:cs="Arial"/>
                <w:color w:val="000000"/>
                <w:sz w:val="16"/>
                <w:szCs w:val="20"/>
              </w:rPr>
              <w:t>WOWK-TV</w:t>
            </w:r>
          </w:p>
        </w:tc>
      </w:tr>
    </w:tbl>
    <w:p w:rsidR="00522F86" w:rsidRDefault="00522F86" w:rsidP="008E4798">
      <w:pPr>
        <w:pBdr>
          <w:top w:val="nil"/>
          <w:left w:val="nil"/>
          <w:bottom w:val="nil"/>
          <w:right w:val="nil"/>
          <w:between w:val="nil"/>
        </w:pBdr>
        <w:spacing w:before="40" w:after="40"/>
        <w:rPr>
          <w:rFonts w:ascii="Arial" w:eastAsia="Arial" w:hAnsi="Arial" w:cs="Arial"/>
          <w:color w:val="000000"/>
          <w:sz w:val="16"/>
          <w:szCs w:val="20"/>
        </w:rPr>
        <w:sectPr w:rsidR="00522F86" w:rsidSect="00B25CE6">
          <w:footerReference w:type="default" r:id="rId30"/>
          <w:pgSz w:w="12240" w:h="15840" w:code="1"/>
          <w:pgMar w:top="1440" w:right="1440" w:bottom="1440" w:left="1440" w:header="432" w:footer="432" w:gutter="0"/>
          <w:cols w:space="720"/>
          <w:docGrid w:linePitch="360"/>
        </w:sectPr>
      </w:pPr>
    </w:p>
    <w:p w:rsidR="00522F86" w:rsidRDefault="00522F86" w:rsidP="00522F86">
      <w:pPr>
        <w:pStyle w:val="Heading1"/>
      </w:pPr>
      <w:r w:rsidRPr="00522F86">
        <w:lastRenderedPageBreak/>
        <w:t>Appendix C:  Acronyms</w:t>
      </w:r>
    </w:p>
    <w:tbl>
      <w:tblPr>
        <w:tblW w:w="8640" w:type="dxa"/>
        <w:jc w:val="center"/>
        <w:tblBorders>
          <w:top w:val="single" w:sz="12" w:space="0" w:color="000080"/>
          <w:left w:val="single" w:sz="12" w:space="0" w:color="000080"/>
          <w:bottom w:val="single" w:sz="12" w:space="0" w:color="000080"/>
          <w:right w:val="single" w:sz="12" w:space="0" w:color="000080"/>
          <w:insideH w:val="single" w:sz="4" w:space="0" w:color="000000"/>
          <w:insideV w:val="single" w:sz="4" w:space="0" w:color="000000"/>
        </w:tblBorders>
        <w:tblLayout w:type="fixed"/>
        <w:tblLook w:val="0000" w:firstRow="0" w:lastRow="0" w:firstColumn="0" w:lastColumn="0" w:noHBand="0" w:noVBand="0"/>
      </w:tblPr>
      <w:tblGrid>
        <w:gridCol w:w="1800"/>
        <w:gridCol w:w="6840"/>
      </w:tblGrid>
      <w:tr w:rsidR="00522F86" w:rsidTr="007F3B71">
        <w:trPr>
          <w:trHeight w:val="168"/>
          <w:jc w:val="center"/>
        </w:trPr>
        <w:tc>
          <w:tcPr>
            <w:tcW w:w="1800" w:type="dxa"/>
            <w:tcBorders>
              <w:top w:val="single" w:sz="12" w:space="0" w:color="000080"/>
              <w:bottom w:val="single" w:sz="4" w:space="0" w:color="000000"/>
            </w:tcBorders>
            <w:shd w:val="clear" w:color="auto" w:fill="000080"/>
          </w:tcPr>
          <w:p w:rsidR="00522F86" w:rsidRPr="007F3B71" w:rsidRDefault="00522F86" w:rsidP="00341503">
            <w:pPr>
              <w:pBdr>
                <w:top w:val="nil"/>
                <w:left w:val="nil"/>
                <w:bottom w:val="nil"/>
                <w:right w:val="nil"/>
                <w:between w:val="nil"/>
              </w:pBdr>
              <w:spacing w:before="40" w:after="40"/>
              <w:jc w:val="center"/>
              <w:rPr>
                <w:rFonts w:ascii="Arial" w:eastAsia="Arial" w:hAnsi="Arial" w:cs="Arial"/>
                <w:b/>
                <w:color w:val="FFFFFF"/>
                <w:sz w:val="22"/>
                <w:szCs w:val="20"/>
              </w:rPr>
            </w:pPr>
            <w:r w:rsidRPr="007F3B71">
              <w:rPr>
                <w:rFonts w:ascii="Arial" w:eastAsia="Arial" w:hAnsi="Arial" w:cs="Arial"/>
                <w:b/>
                <w:color w:val="FFFFFF"/>
                <w:sz w:val="22"/>
                <w:szCs w:val="20"/>
              </w:rPr>
              <w:t>Acronym</w:t>
            </w:r>
          </w:p>
        </w:tc>
        <w:tc>
          <w:tcPr>
            <w:tcW w:w="6840" w:type="dxa"/>
            <w:tcBorders>
              <w:top w:val="single" w:sz="12" w:space="0" w:color="000080"/>
              <w:bottom w:val="single" w:sz="4" w:space="0" w:color="000000"/>
            </w:tcBorders>
            <w:shd w:val="clear" w:color="auto" w:fill="000080"/>
          </w:tcPr>
          <w:p w:rsidR="00522F86" w:rsidRPr="007F3B71" w:rsidRDefault="00522F86" w:rsidP="00341503">
            <w:pPr>
              <w:pBdr>
                <w:top w:val="nil"/>
                <w:left w:val="nil"/>
                <w:bottom w:val="nil"/>
                <w:right w:val="nil"/>
                <w:between w:val="nil"/>
              </w:pBdr>
              <w:spacing w:before="40" w:after="40"/>
              <w:jc w:val="center"/>
              <w:rPr>
                <w:rFonts w:ascii="Arial" w:eastAsia="Arial" w:hAnsi="Arial" w:cs="Arial"/>
                <w:b/>
                <w:color w:val="FFFFFF"/>
                <w:sz w:val="22"/>
                <w:szCs w:val="20"/>
              </w:rPr>
            </w:pPr>
            <w:r w:rsidRPr="007F3B71">
              <w:rPr>
                <w:rFonts w:ascii="Arial" w:eastAsia="Arial" w:hAnsi="Arial" w:cs="Arial"/>
                <w:b/>
                <w:color w:val="FFFFFF"/>
                <w:sz w:val="22"/>
                <w:szCs w:val="20"/>
              </w:rPr>
              <w:t>Term</w:t>
            </w:r>
          </w:p>
        </w:tc>
      </w:tr>
      <w:tr w:rsidR="007F3B71" w:rsidRPr="00AD0B5B" w:rsidTr="00522F86">
        <w:trPr>
          <w:jc w:val="center"/>
        </w:trPr>
        <w:tc>
          <w:tcPr>
            <w:tcW w:w="1800" w:type="dxa"/>
            <w:tcBorders>
              <w:top w:val="single" w:sz="4" w:space="0" w:color="000000"/>
              <w:bottom w:val="single" w:sz="4" w:space="0" w:color="000000"/>
            </w:tcBorders>
            <w:shd w:val="clear" w:color="auto" w:fill="auto"/>
          </w:tcPr>
          <w:p w:rsidR="007F3B71" w:rsidRPr="007F3B71" w:rsidRDefault="007F3B71"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AAR</w:t>
            </w:r>
          </w:p>
        </w:tc>
        <w:tc>
          <w:tcPr>
            <w:tcW w:w="6840" w:type="dxa"/>
            <w:tcBorders>
              <w:top w:val="single" w:sz="4" w:space="0" w:color="000000"/>
              <w:bottom w:val="single" w:sz="4" w:space="0" w:color="000000"/>
            </w:tcBorders>
            <w:shd w:val="clear" w:color="auto" w:fill="auto"/>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After-Action Report</w:t>
            </w:r>
          </w:p>
        </w:tc>
      </w:tr>
      <w:tr w:rsidR="00522F86" w:rsidRPr="00AD0B5B" w:rsidTr="00522F86">
        <w:trPr>
          <w:jc w:val="center"/>
        </w:trPr>
        <w:tc>
          <w:tcPr>
            <w:tcW w:w="1800" w:type="dxa"/>
            <w:tcBorders>
              <w:top w:val="single" w:sz="4" w:space="0" w:color="000000"/>
              <w:bottom w:val="single" w:sz="4" w:space="0" w:color="000000"/>
            </w:tcBorders>
            <w:shd w:val="clear" w:color="auto" w:fill="auto"/>
          </w:tcPr>
          <w:p w:rsidR="00522F86" w:rsidRPr="007F3B71" w:rsidRDefault="00522F86"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DHS</w:t>
            </w:r>
          </w:p>
        </w:tc>
        <w:tc>
          <w:tcPr>
            <w:tcW w:w="6840" w:type="dxa"/>
            <w:tcBorders>
              <w:top w:val="single" w:sz="4" w:space="0" w:color="000000"/>
              <w:bottom w:val="single" w:sz="4" w:space="0" w:color="000000"/>
            </w:tcBorders>
            <w:shd w:val="clear" w:color="auto" w:fill="auto"/>
          </w:tcPr>
          <w:p w:rsidR="00522F86" w:rsidRPr="007F3B71" w:rsidRDefault="00522F86"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U.S. Department of Homeland Security</w:t>
            </w:r>
          </w:p>
        </w:tc>
      </w:tr>
      <w:tr w:rsidR="007F3B71" w:rsidRPr="00AD0B5B" w:rsidTr="00522F86">
        <w:trPr>
          <w:jc w:val="center"/>
        </w:trPr>
        <w:tc>
          <w:tcPr>
            <w:tcW w:w="1800" w:type="dxa"/>
            <w:tcBorders>
              <w:top w:val="single" w:sz="4" w:space="0" w:color="000000"/>
            </w:tcBorders>
          </w:tcPr>
          <w:p w:rsidR="007F3B71" w:rsidRPr="007F3B71" w:rsidRDefault="007F3B71" w:rsidP="00341503">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EEG</w:t>
            </w:r>
          </w:p>
        </w:tc>
        <w:tc>
          <w:tcPr>
            <w:tcW w:w="6840" w:type="dxa"/>
            <w:tcBorders>
              <w:top w:val="single" w:sz="4" w:space="0" w:color="000000"/>
            </w:tcBorders>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Exercise Evaluation Guide</w:t>
            </w:r>
          </w:p>
        </w:tc>
      </w:tr>
      <w:tr w:rsidR="007F3B71" w:rsidRPr="00AD0B5B" w:rsidTr="00522F86">
        <w:trPr>
          <w:jc w:val="center"/>
        </w:trPr>
        <w:tc>
          <w:tcPr>
            <w:tcW w:w="1800" w:type="dxa"/>
            <w:tcBorders>
              <w:top w:val="single" w:sz="4" w:space="0" w:color="000000"/>
            </w:tcBorders>
          </w:tcPr>
          <w:p w:rsidR="007F3B71" w:rsidRPr="007F3B71" w:rsidRDefault="007F3B71" w:rsidP="00341503">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EOC</w:t>
            </w:r>
          </w:p>
        </w:tc>
        <w:tc>
          <w:tcPr>
            <w:tcW w:w="6840" w:type="dxa"/>
            <w:tcBorders>
              <w:top w:val="single" w:sz="4" w:space="0" w:color="000000"/>
            </w:tcBorders>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Emergency Operations Center</w:t>
            </w:r>
          </w:p>
        </w:tc>
      </w:tr>
      <w:tr w:rsidR="007F3B71" w:rsidRPr="00AD0B5B" w:rsidTr="00522F86">
        <w:trPr>
          <w:jc w:val="center"/>
        </w:trPr>
        <w:tc>
          <w:tcPr>
            <w:tcW w:w="1800" w:type="dxa"/>
            <w:tcBorders>
              <w:top w:val="single" w:sz="4" w:space="0" w:color="000000"/>
            </w:tcBorders>
          </w:tcPr>
          <w:p w:rsidR="007F3B71" w:rsidRPr="007F3B71" w:rsidRDefault="007F3B71"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HSEEP</w:t>
            </w:r>
          </w:p>
        </w:tc>
        <w:tc>
          <w:tcPr>
            <w:tcW w:w="6840" w:type="dxa"/>
            <w:tcBorders>
              <w:top w:val="single" w:sz="4" w:space="0" w:color="000000"/>
            </w:tcBorders>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Homeland Security Exercise and Evaluation Program</w:t>
            </w:r>
          </w:p>
        </w:tc>
      </w:tr>
      <w:tr w:rsidR="007F3B71" w:rsidRPr="00AD0B5B" w:rsidTr="00522F86">
        <w:trPr>
          <w:jc w:val="center"/>
        </w:trPr>
        <w:tc>
          <w:tcPr>
            <w:tcW w:w="1800" w:type="dxa"/>
            <w:tcBorders>
              <w:bottom w:val="single" w:sz="4" w:space="0" w:color="000000"/>
            </w:tcBorders>
          </w:tcPr>
          <w:p w:rsidR="007F3B71" w:rsidRPr="007F3B71" w:rsidRDefault="007F3B71"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NOAA</w:t>
            </w:r>
          </w:p>
        </w:tc>
        <w:tc>
          <w:tcPr>
            <w:tcW w:w="6840" w:type="dxa"/>
            <w:tcBorders>
              <w:bottom w:val="single" w:sz="4" w:space="0" w:color="000000"/>
            </w:tcBorders>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National Oceanic and Atmospheric Administration</w:t>
            </w:r>
          </w:p>
        </w:tc>
      </w:tr>
      <w:tr w:rsidR="007F3B71" w:rsidRPr="00AD0B5B" w:rsidTr="00522F86">
        <w:trPr>
          <w:jc w:val="center"/>
        </w:trPr>
        <w:tc>
          <w:tcPr>
            <w:tcW w:w="1800" w:type="dxa"/>
            <w:tcBorders>
              <w:bottom w:val="single" w:sz="4" w:space="0" w:color="000000"/>
            </w:tcBorders>
          </w:tcPr>
          <w:p w:rsidR="007F3B71" w:rsidRPr="007F3B71" w:rsidRDefault="007F3B71"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iNWS</w:t>
            </w:r>
          </w:p>
        </w:tc>
        <w:tc>
          <w:tcPr>
            <w:tcW w:w="6840" w:type="dxa"/>
            <w:tcBorders>
              <w:bottom w:val="single" w:sz="4" w:space="0" w:color="000000"/>
            </w:tcBorders>
          </w:tcPr>
          <w:p w:rsidR="007F3B71" w:rsidRPr="007F3B71" w:rsidRDefault="007F3B71" w:rsidP="007F3B71">
            <w:pPr>
              <w:pBdr>
                <w:top w:val="nil"/>
                <w:left w:val="nil"/>
                <w:bottom w:val="nil"/>
                <w:right w:val="nil"/>
                <w:between w:val="nil"/>
              </w:pBdr>
              <w:spacing w:before="40" w:after="40"/>
              <w:rPr>
                <w:rFonts w:ascii="Arial" w:eastAsia="Arial" w:hAnsi="Arial" w:cs="Arial"/>
                <w:color w:val="000000"/>
                <w:sz w:val="22"/>
                <w:szCs w:val="20"/>
              </w:rPr>
            </w:pPr>
            <w:proofErr w:type="spellStart"/>
            <w:r w:rsidRPr="007F3B71">
              <w:rPr>
                <w:rFonts w:ascii="Arial" w:eastAsia="Arial" w:hAnsi="Arial" w:cs="Arial"/>
                <w:color w:val="000000"/>
                <w:sz w:val="22"/>
                <w:szCs w:val="20"/>
              </w:rPr>
              <w:t>InteractiveNWS</w:t>
            </w:r>
            <w:proofErr w:type="spellEnd"/>
            <w:r w:rsidRPr="007F3B71">
              <w:rPr>
                <w:rFonts w:ascii="Arial" w:eastAsia="Arial" w:hAnsi="Arial" w:cs="Arial"/>
                <w:color w:val="000000"/>
                <w:sz w:val="22"/>
                <w:szCs w:val="20"/>
              </w:rPr>
              <w:t xml:space="preserve"> Mobile Alerting – </w:t>
            </w:r>
            <w:hyperlink r:id="rId31" w:history="1">
              <w:r w:rsidRPr="007F3B71">
                <w:rPr>
                  <w:rStyle w:val="Hyperlink"/>
                  <w:rFonts w:ascii="Arial" w:eastAsia="Arial" w:hAnsi="Arial" w:cs="Arial"/>
                  <w:sz w:val="22"/>
                  <w:szCs w:val="20"/>
                </w:rPr>
                <w:t>https://inws.ncep.noaa.gov</w:t>
              </w:r>
            </w:hyperlink>
          </w:p>
        </w:tc>
      </w:tr>
      <w:tr w:rsidR="007F3B71" w:rsidRPr="00AD0B5B" w:rsidTr="00522F86">
        <w:trPr>
          <w:jc w:val="center"/>
        </w:trPr>
        <w:tc>
          <w:tcPr>
            <w:tcW w:w="1800" w:type="dxa"/>
            <w:tcBorders>
              <w:bottom w:val="single" w:sz="4" w:space="0" w:color="000000"/>
            </w:tcBorders>
          </w:tcPr>
          <w:p w:rsidR="007F3B71" w:rsidRPr="007F3B71" w:rsidRDefault="007F3B71"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NWS</w:t>
            </w:r>
          </w:p>
        </w:tc>
        <w:tc>
          <w:tcPr>
            <w:tcW w:w="6840" w:type="dxa"/>
            <w:tcBorders>
              <w:bottom w:val="single" w:sz="4" w:space="0" w:color="000000"/>
            </w:tcBorders>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National Weather Service</w:t>
            </w:r>
          </w:p>
        </w:tc>
      </w:tr>
      <w:tr w:rsidR="007F3B71" w:rsidRPr="00AD0B5B" w:rsidTr="00522F86">
        <w:trPr>
          <w:jc w:val="center"/>
        </w:trPr>
        <w:tc>
          <w:tcPr>
            <w:tcW w:w="1800" w:type="dxa"/>
            <w:tcBorders>
              <w:top w:val="single" w:sz="4" w:space="0" w:color="000000"/>
              <w:bottom w:val="single" w:sz="4" w:space="0" w:color="000000"/>
            </w:tcBorders>
            <w:shd w:val="clear" w:color="auto" w:fill="auto"/>
          </w:tcPr>
          <w:p w:rsidR="007F3B71" w:rsidRPr="007F3B71" w:rsidRDefault="007F3B71" w:rsidP="00341503">
            <w:pPr>
              <w:pBdr>
                <w:top w:val="nil"/>
                <w:left w:val="nil"/>
                <w:bottom w:val="nil"/>
                <w:right w:val="nil"/>
                <w:between w:val="nil"/>
              </w:pBdr>
              <w:spacing w:before="40" w:after="40"/>
              <w:jc w:val="center"/>
              <w:rPr>
                <w:rFonts w:ascii="Arial" w:eastAsia="Arial" w:hAnsi="Arial" w:cs="Arial"/>
                <w:color w:val="000000"/>
                <w:sz w:val="22"/>
                <w:szCs w:val="20"/>
              </w:rPr>
            </w:pPr>
            <w:proofErr w:type="spellStart"/>
            <w:r w:rsidRPr="007F3B71">
              <w:rPr>
                <w:rFonts w:ascii="Arial" w:eastAsia="Arial" w:hAnsi="Arial" w:cs="Arial"/>
                <w:color w:val="000000"/>
                <w:sz w:val="22"/>
                <w:szCs w:val="20"/>
              </w:rPr>
              <w:t>NWSchat</w:t>
            </w:r>
            <w:proofErr w:type="spellEnd"/>
          </w:p>
        </w:tc>
        <w:tc>
          <w:tcPr>
            <w:tcW w:w="6840" w:type="dxa"/>
            <w:tcBorders>
              <w:top w:val="single" w:sz="4" w:space="0" w:color="000000"/>
              <w:bottom w:val="single" w:sz="4" w:space="0" w:color="000000"/>
            </w:tcBorders>
            <w:shd w:val="clear" w:color="auto" w:fill="auto"/>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 xml:space="preserve">NWS Chat Service – </w:t>
            </w:r>
            <w:hyperlink r:id="rId32" w:history="1">
              <w:r w:rsidRPr="007F3B71">
                <w:rPr>
                  <w:rStyle w:val="Hyperlink"/>
                  <w:rFonts w:ascii="Arial" w:eastAsia="Arial" w:hAnsi="Arial" w:cs="Arial"/>
                  <w:sz w:val="22"/>
                  <w:szCs w:val="20"/>
                </w:rPr>
                <w:t>https://nwschat.weather.gov</w:t>
              </w:r>
            </w:hyperlink>
          </w:p>
        </w:tc>
      </w:tr>
      <w:tr w:rsidR="007F3B71" w:rsidRPr="00AD0B5B" w:rsidTr="00522F86">
        <w:trPr>
          <w:jc w:val="center"/>
        </w:trPr>
        <w:tc>
          <w:tcPr>
            <w:tcW w:w="1800" w:type="dxa"/>
            <w:tcBorders>
              <w:top w:val="single" w:sz="4" w:space="0" w:color="000000"/>
              <w:bottom w:val="single" w:sz="4" w:space="0" w:color="000000"/>
            </w:tcBorders>
            <w:shd w:val="clear" w:color="auto" w:fill="auto"/>
          </w:tcPr>
          <w:p w:rsidR="007F3B71" w:rsidRPr="007F3B71" w:rsidRDefault="007F3B71" w:rsidP="00341503">
            <w:pPr>
              <w:pBdr>
                <w:top w:val="nil"/>
                <w:left w:val="nil"/>
                <w:bottom w:val="nil"/>
                <w:right w:val="nil"/>
                <w:between w:val="nil"/>
              </w:pBdr>
              <w:spacing w:before="40" w:after="40"/>
              <w:jc w:val="center"/>
              <w:rPr>
                <w:rFonts w:ascii="Arial" w:eastAsia="Arial" w:hAnsi="Arial" w:cs="Arial"/>
                <w:color w:val="000000"/>
                <w:sz w:val="22"/>
                <w:szCs w:val="20"/>
              </w:rPr>
            </w:pPr>
            <w:proofErr w:type="spellStart"/>
            <w:r w:rsidRPr="007F3B71">
              <w:rPr>
                <w:rFonts w:ascii="Arial" w:eastAsia="Arial" w:hAnsi="Arial" w:cs="Arial"/>
                <w:color w:val="000000"/>
                <w:sz w:val="22"/>
                <w:szCs w:val="20"/>
              </w:rPr>
              <w:t>SitMan</w:t>
            </w:r>
            <w:proofErr w:type="spellEnd"/>
          </w:p>
        </w:tc>
        <w:tc>
          <w:tcPr>
            <w:tcW w:w="6840" w:type="dxa"/>
            <w:tcBorders>
              <w:top w:val="single" w:sz="4" w:space="0" w:color="000000"/>
              <w:bottom w:val="single" w:sz="4" w:space="0" w:color="000000"/>
            </w:tcBorders>
            <w:shd w:val="clear" w:color="auto" w:fill="auto"/>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Situation Manual</w:t>
            </w:r>
          </w:p>
        </w:tc>
      </w:tr>
      <w:tr w:rsidR="007F3B71" w:rsidRPr="00AD0B5B" w:rsidTr="00522F86">
        <w:trPr>
          <w:jc w:val="center"/>
        </w:trPr>
        <w:tc>
          <w:tcPr>
            <w:tcW w:w="1800" w:type="dxa"/>
            <w:tcBorders>
              <w:top w:val="single" w:sz="4" w:space="0" w:color="000000"/>
            </w:tcBorders>
          </w:tcPr>
          <w:p w:rsidR="007F3B71" w:rsidRPr="007F3B71" w:rsidRDefault="007F3B71" w:rsidP="00522F86">
            <w:pPr>
              <w:pBdr>
                <w:top w:val="nil"/>
                <w:left w:val="nil"/>
                <w:bottom w:val="nil"/>
                <w:right w:val="nil"/>
                <w:between w:val="nil"/>
              </w:pBdr>
              <w:spacing w:before="40" w:after="40"/>
              <w:jc w:val="center"/>
              <w:rPr>
                <w:rFonts w:ascii="Arial" w:eastAsia="Arial" w:hAnsi="Arial" w:cs="Arial"/>
                <w:color w:val="000000"/>
                <w:sz w:val="22"/>
                <w:szCs w:val="20"/>
              </w:rPr>
            </w:pPr>
            <w:r w:rsidRPr="007F3B71">
              <w:rPr>
                <w:rFonts w:ascii="Arial" w:eastAsia="Arial" w:hAnsi="Arial" w:cs="Arial"/>
                <w:color w:val="000000"/>
                <w:sz w:val="22"/>
                <w:szCs w:val="20"/>
              </w:rPr>
              <w:t>SPC</w:t>
            </w:r>
          </w:p>
        </w:tc>
        <w:tc>
          <w:tcPr>
            <w:tcW w:w="6840" w:type="dxa"/>
            <w:tcBorders>
              <w:top w:val="single" w:sz="4" w:space="0" w:color="000000"/>
            </w:tcBorders>
          </w:tcPr>
          <w:p w:rsidR="007F3B71" w:rsidRPr="007F3B71" w:rsidRDefault="007F3B71" w:rsidP="00341503">
            <w:pPr>
              <w:pBdr>
                <w:top w:val="nil"/>
                <w:left w:val="nil"/>
                <w:bottom w:val="nil"/>
                <w:right w:val="nil"/>
                <w:between w:val="nil"/>
              </w:pBdr>
              <w:spacing w:before="40" w:after="40"/>
              <w:rPr>
                <w:rFonts w:ascii="Arial" w:eastAsia="Arial" w:hAnsi="Arial" w:cs="Arial"/>
                <w:color w:val="000000"/>
                <w:sz w:val="22"/>
                <w:szCs w:val="20"/>
              </w:rPr>
            </w:pPr>
            <w:r w:rsidRPr="007F3B71">
              <w:rPr>
                <w:rFonts w:ascii="Arial" w:eastAsia="Arial" w:hAnsi="Arial" w:cs="Arial"/>
                <w:color w:val="000000"/>
                <w:sz w:val="22"/>
                <w:szCs w:val="20"/>
              </w:rPr>
              <w:t>Storm Prediction Center</w:t>
            </w:r>
          </w:p>
        </w:tc>
      </w:tr>
    </w:tbl>
    <w:p w:rsidR="00522F86" w:rsidRDefault="00522F86" w:rsidP="00D65DB3">
      <w:pPr>
        <w:pStyle w:val="Heading1"/>
        <w:rPr>
          <w:sz w:val="36"/>
        </w:rPr>
        <w:sectPr w:rsidR="00522F86" w:rsidSect="00B25CE6">
          <w:footerReference w:type="default" r:id="rId33"/>
          <w:pgSz w:w="12240" w:h="15840" w:code="1"/>
          <w:pgMar w:top="1440" w:right="1440" w:bottom="1440" w:left="1440" w:header="432" w:footer="432" w:gutter="0"/>
          <w:cols w:space="720"/>
          <w:docGrid w:linePitch="360"/>
        </w:sectPr>
      </w:pPr>
    </w:p>
    <w:p w:rsidR="00D65DB3" w:rsidRDefault="00D65DB3" w:rsidP="00D65DB3">
      <w:pPr>
        <w:pStyle w:val="Heading1"/>
        <w:rPr>
          <w:sz w:val="36"/>
        </w:rPr>
      </w:pPr>
      <w:r>
        <w:rPr>
          <w:sz w:val="36"/>
        </w:rPr>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r w:rsidR="000C0DE0" w:rsidTr="000C0DE0">
        <w:tc>
          <w:tcPr>
            <w:tcW w:w="9576" w:type="dxa"/>
          </w:tcPr>
          <w:p w:rsidR="000C0DE0" w:rsidRDefault="000C0DE0" w:rsidP="00D65DB3">
            <w:pPr>
              <w:pStyle w:val="BodyText"/>
            </w:pPr>
          </w:p>
        </w:tc>
      </w:tr>
    </w:tbl>
    <w:p w:rsidR="00AC44DA" w:rsidRPr="00462DB2" w:rsidRDefault="00AC44DA" w:rsidP="00D65DB3">
      <w:pPr>
        <w:spacing w:after="160"/>
        <w:rPr>
          <w:lang w:eastAsia="x-none"/>
        </w:rPr>
      </w:pPr>
    </w:p>
    <w:sectPr w:rsidR="00AC44DA" w:rsidRPr="00462DB2" w:rsidSect="00B25CE6">
      <w:footerReference w:type="default" r:id="rId34"/>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78" w:rsidRDefault="001E7778" w:rsidP="00D31366">
      <w:r>
        <w:separator/>
      </w:r>
    </w:p>
  </w:endnote>
  <w:endnote w:type="continuationSeparator" w:id="0">
    <w:p w:rsidR="001E7778" w:rsidRDefault="001E7778"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E7" w:rsidRDefault="00DD55E7">
    <w:pPr>
      <w:pStyle w:val="Footer"/>
      <w:rPr>
        <w:rFonts w:ascii="Arial" w:hAnsi="Arial" w:cs="Arial"/>
        <w:color w:val="000080"/>
        <w:sz w:val="18"/>
        <w:szCs w:val="18"/>
      </w:rPr>
    </w:pPr>
    <w:r>
      <w:rPr>
        <w:rFonts w:ascii="Arial" w:hAnsi="Arial" w:cs="Arial"/>
        <w:color w:val="000080"/>
        <w:sz w:val="18"/>
        <w:szCs w:val="18"/>
      </w:rPr>
      <w:t>Rev. April 2013</w:t>
    </w:r>
  </w:p>
  <w:p w:rsidR="00DD55E7" w:rsidRDefault="00DD55E7">
    <w:pPr>
      <w:pStyle w:val="Footer"/>
    </w:pPr>
    <w:r>
      <w:rPr>
        <w:rFonts w:ascii="Arial" w:hAnsi="Arial" w:cs="Arial"/>
        <w:color w:val="000080"/>
        <w:sz w:val="18"/>
        <w:szCs w:val="18"/>
      </w:rPr>
      <w:t>HSEEP-DD05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E94" w:rsidRPr="003536F2" w:rsidRDefault="00083E94" w:rsidP="00193F99">
    <w:pPr>
      <w:pStyle w:val="Header"/>
      <w:pBdr>
        <w:top w:val="single" w:sz="8" w:space="1" w:color="000080"/>
      </w:pBdr>
      <w:tabs>
        <w:tab w:val="center" w:pos="4680"/>
      </w:tabs>
      <w:rPr>
        <w:rStyle w:val="PageNumber"/>
      </w:rPr>
    </w:pPr>
    <w:r>
      <w:t>Module 3: Two Days from Event</w:t>
    </w:r>
    <w:r w:rsidRPr="003536F2">
      <w:rPr>
        <w:b w:val="0"/>
      </w:rPr>
      <w:tab/>
    </w:r>
    <w:r>
      <w:rPr>
        <w:b w:val="0"/>
      </w:rPr>
      <w:t>10</w:t>
    </w:r>
    <w:r w:rsidRPr="003536F2">
      <w:rPr>
        <w:rStyle w:val="PageNumber"/>
        <w:b w:val="0"/>
      </w:rPr>
      <w:tab/>
    </w:r>
    <w:r>
      <w:rPr>
        <w:rStyle w:val="PageNumber"/>
      </w:rPr>
      <w:t>National Weather Service</w:t>
    </w:r>
  </w:p>
  <w:p w:rsidR="00083E94" w:rsidRPr="00DC1553" w:rsidRDefault="00083E94" w:rsidP="00193F99">
    <w:pPr>
      <w:pStyle w:val="Header"/>
      <w:pBdr>
        <w:top w:val="single" w:sz="8" w:space="1" w:color="000080"/>
      </w:pBdr>
      <w:tabs>
        <w:tab w:val="center" w:pos="4680"/>
      </w:tabs>
      <w:rPr>
        <w:rStyle w:val="PageNumber"/>
        <w:b w:val="0"/>
        <w:smallCaps/>
        <w:sz w:val="18"/>
        <w:szCs w:val="18"/>
      </w:rPr>
    </w:pPr>
    <w:r>
      <w:rPr>
        <w:rStyle w:val="PageNumber"/>
      </w:rPr>
      <w:tab/>
    </w:r>
  </w:p>
  <w:p w:rsidR="00083E94" w:rsidRDefault="00083E94">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083E94" w:rsidRDefault="00083E9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E94" w:rsidRPr="003536F2" w:rsidRDefault="00083E94" w:rsidP="00083E94">
    <w:pPr>
      <w:pStyle w:val="Header"/>
      <w:pBdr>
        <w:top w:val="single" w:sz="8" w:space="1" w:color="000080"/>
      </w:pBdr>
      <w:tabs>
        <w:tab w:val="center" w:pos="4680"/>
        <w:tab w:val="left" w:pos="5250"/>
      </w:tabs>
      <w:rPr>
        <w:rStyle w:val="PageNumber"/>
      </w:rPr>
    </w:pPr>
    <w:r>
      <w:t>Module 4: Day of Event</w:t>
    </w:r>
    <w:r w:rsidRPr="003536F2">
      <w:rPr>
        <w:b w:val="0"/>
      </w:rPr>
      <w:tab/>
    </w:r>
    <w:r>
      <w:rPr>
        <w:b w:val="0"/>
      </w:rPr>
      <w:t>12</w:t>
    </w:r>
    <w:r w:rsidRPr="003536F2">
      <w:rPr>
        <w:rStyle w:val="PageNumber"/>
        <w:b w:val="0"/>
      </w:rPr>
      <w:tab/>
    </w:r>
    <w:r>
      <w:rPr>
        <w:rStyle w:val="PageNumber"/>
        <w:b w:val="0"/>
      </w:rPr>
      <w:tab/>
    </w:r>
    <w:r>
      <w:rPr>
        <w:rStyle w:val="PageNumber"/>
      </w:rPr>
      <w:t>National Weather Service</w:t>
    </w:r>
  </w:p>
  <w:p w:rsidR="00083E94" w:rsidRPr="00DC1553" w:rsidRDefault="00083E94"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rsidR="00083E94" w:rsidRDefault="00083E94">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083E94" w:rsidRDefault="00083E9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CE6" w:rsidRPr="003536F2" w:rsidRDefault="00B25CE6"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Pr>
        <w:rStyle w:val="PageNumber"/>
        <w:b w:val="0"/>
      </w:rPr>
      <w:t>1</w:t>
    </w:r>
    <w:r w:rsidR="00083E94">
      <w:rPr>
        <w:rStyle w:val="PageNumber"/>
        <w:b w:val="0"/>
      </w:rPr>
      <w:t>3</w:t>
    </w:r>
    <w:r w:rsidRPr="003536F2">
      <w:rPr>
        <w:rStyle w:val="PageNumber"/>
        <w:b w:val="0"/>
      </w:rPr>
      <w:tab/>
    </w:r>
    <w:r>
      <w:rPr>
        <w:rStyle w:val="PageNumber"/>
      </w:rPr>
      <w:t>National Weather Service</w:t>
    </w:r>
  </w:p>
  <w:p w:rsidR="00B25CE6" w:rsidRPr="00DC1553" w:rsidRDefault="00B25CE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rsidR="00B25CE6" w:rsidRDefault="00B25CE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B25CE6" w:rsidRDefault="00B25CE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CE6" w:rsidRPr="003536F2" w:rsidRDefault="00B25CE6" w:rsidP="00193F99">
    <w:pPr>
      <w:pStyle w:val="Header"/>
      <w:pBdr>
        <w:top w:val="single" w:sz="8" w:space="1" w:color="000080"/>
      </w:pBdr>
      <w:tabs>
        <w:tab w:val="center" w:pos="4680"/>
      </w:tabs>
      <w:rPr>
        <w:rStyle w:val="PageNumber"/>
      </w:rPr>
    </w:pPr>
    <w:r>
      <w:t>Appendix B: Ex</w:t>
    </w:r>
    <w:r w:rsidR="00522F86">
      <w:t>er</w:t>
    </w:r>
    <w:r>
      <w:t>cise Players</w:t>
    </w:r>
    <w:r w:rsidRPr="003536F2">
      <w:rPr>
        <w:b w:val="0"/>
      </w:rPr>
      <w:tab/>
    </w:r>
    <w:r>
      <w:rPr>
        <w:b w:val="0"/>
      </w:rPr>
      <w:t>B-</w:t>
    </w:r>
    <w:r>
      <w:rPr>
        <w:rStyle w:val="PageNumber"/>
        <w:b w:val="0"/>
      </w:rPr>
      <w:t>1</w:t>
    </w:r>
    <w:r w:rsidR="00083E94">
      <w:rPr>
        <w:rStyle w:val="PageNumber"/>
        <w:b w:val="0"/>
      </w:rPr>
      <w:t>4</w:t>
    </w:r>
    <w:r w:rsidRPr="003536F2">
      <w:rPr>
        <w:rStyle w:val="PageNumber"/>
        <w:b w:val="0"/>
      </w:rPr>
      <w:tab/>
    </w:r>
    <w:r>
      <w:rPr>
        <w:rStyle w:val="PageNumber"/>
      </w:rPr>
      <w:t>National Weather Service</w:t>
    </w:r>
  </w:p>
  <w:p w:rsidR="00B25CE6" w:rsidRPr="00DC1553" w:rsidRDefault="00B25CE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rsidR="00B25CE6" w:rsidRDefault="00B25CE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B25CE6" w:rsidRDefault="00B25CE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F86" w:rsidRPr="003536F2" w:rsidRDefault="00522F86" w:rsidP="00193F99">
    <w:pPr>
      <w:pStyle w:val="Header"/>
      <w:pBdr>
        <w:top w:val="single" w:sz="8" w:space="1" w:color="000080"/>
      </w:pBdr>
      <w:tabs>
        <w:tab w:val="center" w:pos="4680"/>
      </w:tabs>
      <w:rPr>
        <w:rStyle w:val="PageNumber"/>
      </w:rPr>
    </w:pPr>
    <w:r>
      <w:t>Appendix C: Acronyms</w:t>
    </w:r>
    <w:r w:rsidRPr="003536F2">
      <w:rPr>
        <w:b w:val="0"/>
      </w:rPr>
      <w:tab/>
    </w:r>
    <w:r>
      <w:rPr>
        <w:b w:val="0"/>
      </w:rPr>
      <w:t>C-</w:t>
    </w:r>
    <w:r>
      <w:rPr>
        <w:rStyle w:val="PageNumber"/>
        <w:b w:val="0"/>
      </w:rPr>
      <w:t>15</w:t>
    </w:r>
    <w:r w:rsidRPr="003536F2">
      <w:rPr>
        <w:rStyle w:val="PageNumber"/>
        <w:b w:val="0"/>
      </w:rPr>
      <w:tab/>
    </w:r>
    <w:r>
      <w:rPr>
        <w:rStyle w:val="PageNumber"/>
      </w:rPr>
      <w:t>National Weather Service</w:t>
    </w:r>
  </w:p>
  <w:p w:rsidR="00522F86" w:rsidRPr="00DC1553" w:rsidRDefault="00522F8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rsidR="00522F86" w:rsidRDefault="00522F8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522F86" w:rsidRDefault="00522F8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F86" w:rsidRPr="003536F2" w:rsidRDefault="00522F86" w:rsidP="00193F99">
    <w:pPr>
      <w:pStyle w:val="Header"/>
      <w:pBdr>
        <w:top w:val="single" w:sz="8" w:space="1" w:color="000080"/>
      </w:pBdr>
      <w:tabs>
        <w:tab w:val="center" w:pos="4680"/>
      </w:tabs>
      <w:rPr>
        <w:rStyle w:val="PageNumber"/>
      </w:rPr>
    </w:pPr>
    <w:r>
      <w:t>Notes</w:t>
    </w:r>
    <w:r w:rsidRPr="003536F2">
      <w:rPr>
        <w:b w:val="0"/>
      </w:rPr>
      <w:tab/>
    </w:r>
    <w:r w:rsidRPr="003536F2">
      <w:rPr>
        <w:rStyle w:val="PageNumber"/>
        <w:b w:val="0"/>
      </w:rPr>
      <w:tab/>
    </w:r>
    <w:r>
      <w:rPr>
        <w:rStyle w:val="PageNumber"/>
      </w:rPr>
      <w:t>National Weather Service</w:t>
    </w:r>
  </w:p>
  <w:p w:rsidR="00522F86" w:rsidRPr="00DC1553" w:rsidRDefault="00522F86" w:rsidP="00CB6334">
    <w:pPr>
      <w:pStyle w:val="Header"/>
      <w:pBdr>
        <w:top w:val="single" w:sz="8" w:space="1" w:color="000080"/>
      </w:pBdr>
      <w:tabs>
        <w:tab w:val="left" w:pos="2325"/>
        <w:tab w:val="center" w:pos="4680"/>
      </w:tabs>
      <w:rPr>
        <w:rStyle w:val="PageNumber"/>
        <w:b w:val="0"/>
        <w:smallCaps/>
        <w:sz w:val="18"/>
        <w:szCs w:val="18"/>
      </w:rPr>
    </w:pPr>
    <w:r>
      <w:rPr>
        <w:rStyle w:val="PageNumber"/>
      </w:rPr>
      <w:tab/>
    </w:r>
    <w:r>
      <w:rPr>
        <w:rStyle w:val="PageNumber"/>
      </w:rPr>
      <w:tab/>
    </w:r>
  </w:p>
  <w:p w:rsidR="00522F86" w:rsidRDefault="00522F8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522F86" w:rsidRDefault="00522F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E7" w:rsidRDefault="00E6524D" w:rsidP="00193F99">
    <w:pPr>
      <w:pStyle w:val="Header"/>
      <w:pBdr>
        <w:top w:val="single" w:sz="8" w:space="1" w:color="000080"/>
      </w:pBdr>
      <w:tabs>
        <w:tab w:val="center" w:pos="4680"/>
      </w:tabs>
      <w:rPr>
        <w:rStyle w:val="PageNumber"/>
      </w:rPr>
    </w:pPr>
    <w:r>
      <w:rPr>
        <w:rStyle w:val="PageNumber"/>
      </w:rPr>
      <w:t>Exercise Overview</w:t>
    </w:r>
    <w:r w:rsidR="00CB6334">
      <w:rPr>
        <w:rStyle w:val="PageNumber"/>
      </w:rPr>
      <w:tab/>
    </w:r>
    <w:r w:rsidR="00CB6334" w:rsidRPr="00CB6334">
      <w:rPr>
        <w:rStyle w:val="PageNumber"/>
        <w:b w:val="0"/>
      </w:rPr>
      <w:t>2</w:t>
    </w:r>
    <w:r w:rsidR="00CB6334">
      <w:rPr>
        <w:rStyle w:val="PageNumber"/>
      </w:rPr>
      <w:tab/>
      <w:t>National Weather Service</w:t>
    </w:r>
  </w:p>
  <w:p w:rsidR="00DD55E7" w:rsidRPr="00DC1553" w:rsidRDefault="00DD55E7" w:rsidP="00193F99">
    <w:pPr>
      <w:pStyle w:val="Header"/>
      <w:pBdr>
        <w:top w:val="single" w:sz="8" w:space="1" w:color="000080"/>
      </w:pBdr>
      <w:tabs>
        <w:tab w:val="center" w:pos="4680"/>
      </w:tabs>
      <w:rPr>
        <w:rStyle w:val="PageNumber"/>
        <w:b w:val="0"/>
        <w:smallCaps/>
        <w:sz w:val="18"/>
        <w:szCs w:val="18"/>
      </w:rPr>
    </w:pPr>
    <w:r>
      <w:rPr>
        <w:rStyle w:val="PageNumber"/>
      </w:rPr>
      <w:tab/>
    </w:r>
  </w:p>
  <w:p w:rsidR="00DD55E7" w:rsidRPr="00DC1553" w:rsidRDefault="00DD55E7" w:rsidP="000C304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24D" w:rsidRDefault="00E6524D" w:rsidP="00193F99">
    <w:pPr>
      <w:pStyle w:val="Header"/>
      <w:pBdr>
        <w:top w:val="single" w:sz="8" w:space="1" w:color="000080"/>
      </w:pBdr>
      <w:tabs>
        <w:tab w:val="center" w:pos="4680"/>
      </w:tabs>
      <w:rPr>
        <w:rStyle w:val="PageNumber"/>
      </w:rPr>
    </w:pPr>
    <w:r>
      <w:rPr>
        <w:rStyle w:val="PageNumber"/>
      </w:rPr>
      <w:t>General Information</w:t>
    </w:r>
    <w:r w:rsidR="00CB6334">
      <w:rPr>
        <w:rStyle w:val="PageNumber"/>
      </w:rPr>
      <w:tab/>
    </w:r>
    <w:r w:rsidR="00B25CE6">
      <w:rPr>
        <w:rStyle w:val="PageNumber"/>
        <w:b w:val="0"/>
      </w:rPr>
      <w:t>3</w:t>
    </w:r>
    <w:r w:rsidR="00CB6334">
      <w:rPr>
        <w:rStyle w:val="PageNumber"/>
      </w:rPr>
      <w:tab/>
      <w:t>National Weather Service</w:t>
    </w:r>
  </w:p>
  <w:p w:rsidR="00E6524D" w:rsidRPr="00DC1553" w:rsidRDefault="00E6524D" w:rsidP="00193F99">
    <w:pPr>
      <w:pStyle w:val="Header"/>
      <w:pBdr>
        <w:top w:val="single" w:sz="8" w:space="1" w:color="000080"/>
      </w:pBdr>
      <w:tabs>
        <w:tab w:val="center" w:pos="4680"/>
      </w:tabs>
      <w:rPr>
        <w:rStyle w:val="PageNumber"/>
        <w:b w:val="0"/>
        <w:smallCaps/>
        <w:sz w:val="18"/>
        <w:szCs w:val="18"/>
      </w:rPr>
    </w:pPr>
    <w:r>
      <w:rPr>
        <w:rStyle w:val="PageNumber"/>
      </w:rPr>
      <w:tab/>
    </w:r>
  </w:p>
  <w:p w:rsidR="00E6524D" w:rsidRPr="00DC1553" w:rsidRDefault="00E6524D" w:rsidP="000C304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CE6" w:rsidRDefault="00B25CE6" w:rsidP="00193F99">
    <w:pPr>
      <w:pStyle w:val="Header"/>
      <w:pBdr>
        <w:top w:val="single" w:sz="8" w:space="1" w:color="000080"/>
      </w:pBdr>
      <w:tabs>
        <w:tab w:val="center" w:pos="4680"/>
      </w:tabs>
      <w:rPr>
        <w:rStyle w:val="PageNumber"/>
      </w:rPr>
    </w:pPr>
    <w:r>
      <w:rPr>
        <w:rStyle w:val="PageNumber"/>
      </w:rPr>
      <w:t>General Information</w:t>
    </w:r>
    <w:r>
      <w:rPr>
        <w:rStyle w:val="PageNumber"/>
      </w:rPr>
      <w:tab/>
    </w:r>
    <w:r>
      <w:rPr>
        <w:rStyle w:val="PageNumber"/>
        <w:b w:val="0"/>
      </w:rPr>
      <w:t>4</w:t>
    </w:r>
    <w:r>
      <w:rPr>
        <w:rStyle w:val="PageNumber"/>
      </w:rPr>
      <w:tab/>
      <w:t>National Weather Service</w:t>
    </w:r>
  </w:p>
  <w:p w:rsidR="00B25CE6" w:rsidRPr="00DC1553" w:rsidRDefault="00B25CE6" w:rsidP="00193F99">
    <w:pPr>
      <w:pStyle w:val="Header"/>
      <w:pBdr>
        <w:top w:val="single" w:sz="8" w:space="1" w:color="000080"/>
      </w:pBdr>
      <w:tabs>
        <w:tab w:val="center" w:pos="4680"/>
      </w:tabs>
      <w:rPr>
        <w:rStyle w:val="PageNumber"/>
        <w:b w:val="0"/>
        <w:smallCaps/>
        <w:sz w:val="18"/>
        <w:szCs w:val="18"/>
      </w:rPr>
    </w:pPr>
    <w:r>
      <w:rPr>
        <w:rStyle w:val="PageNumber"/>
      </w:rPr>
      <w:tab/>
    </w:r>
  </w:p>
  <w:p w:rsidR="00B25CE6" w:rsidRPr="00DC1553" w:rsidRDefault="00B25CE6" w:rsidP="000C304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CE6" w:rsidRDefault="00B25CE6" w:rsidP="00193F99">
    <w:pPr>
      <w:pStyle w:val="Header"/>
      <w:pBdr>
        <w:top w:val="single" w:sz="8" w:space="1" w:color="000080"/>
      </w:pBdr>
      <w:tabs>
        <w:tab w:val="center" w:pos="4680"/>
      </w:tabs>
      <w:rPr>
        <w:rStyle w:val="PageNumber"/>
      </w:rPr>
    </w:pPr>
    <w:r>
      <w:rPr>
        <w:rStyle w:val="PageNumber"/>
      </w:rPr>
      <w:t>General Information</w:t>
    </w:r>
    <w:r>
      <w:rPr>
        <w:rStyle w:val="PageNumber"/>
      </w:rPr>
      <w:tab/>
    </w:r>
    <w:r>
      <w:rPr>
        <w:rStyle w:val="PageNumber"/>
        <w:b w:val="0"/>
      </w:rPr>
      <w:t>5</w:t>
    </w:r>
    <w:r>
      <w:rPr>
        <w:rStyle w:val="PageNumber"/>
      </w:rPr>
      <w:tab/>
      <w:t>National Weather Service</w:t>
    </w:r>
  </w:p>
  <w:p w:rsidR="00B25CE6" w:rsidRPr="00DC1553" w:rsidRDefault="00B25CE6" w:rsidP="00193F99">
    <w:pPr>
      <w:pStyle w:val="Header"/>
      <w:pBdr>
        <w:top w:val="single" w:sz="8" w:space="1" w:color="000080"/>
      </w:pBdr>
      <w:tabs>
        <w:tab w:val="center" w:pos="4680"/>
      </w:tabs>
      <w:rPr>
        <w:rStyle w:val="PageNumber"/>
        <w:b w:val="0"/>
        <w:smallCaps/>
        <w:sz w:val="18"/>
        <w:szCs w:val="18"/>
      </w:rPr>
    </w:pPr>
    <w:r>
      <w:rPr>
        <w:rStyle w:val="PageNumber"/>
      </w:rPr>
      <w:tab/>
    </w:r>
  </w:p>
  <w:p w:rsidR="00B25CE6" w:rsidRPr="00DC1553" w:rsidRDefault="00B25CE6" w:rsidP="000C304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E7" w:rsidRPr="003536F2" w:rsidRDefault="001570A2" w:rsidP="00193F99">
    <w:pPr>
      <w:pStyle w:val="Header"/>
      <w:pBdr>
        <w:top w:val="single" w:sz="8" w:space="1" w:color="000080"/>
      </w:pBdr>
      <w:tabs>
        <w:tab w:val="center" w:pos="4680"/>
      </w:tabs>
      <w:rPr>
        <w:rStyle w:val="PageNumber"/>
      </w:rPr>
    </w:pPr>
    <w:r>
      <w:t xml:space="preserve">Module </w:t>
    </w:r>
    <w:r w:rsidR="00E6524D">
      <w:t>1</w:t>
    </w:r>
    <w:r>
      <w:t xml:space="preserve">: </w:t>
    </w:r>
    <w:r w:rsidR="00E6524D">
      <w:t>Six</w:t>
    </w:r>
    <w:r>
      <w:t xml:space="preserve"> Days from Event</w:t>
    </w:r>
    <w:r w:rsidR="00DD55E7" w:rsidRPr="003536F2">
      <w:rPr>
        <w:b w:val="0"/>
      </w:rPr>
      <w:tab/>
    </w:r>
    <w:r w:rsidR="00FD0C92">
      <w:rPr>
        <w:rStyle w:val="PageNumber"/>
        <w:b w:val="0"/>
      </w:rPr>
      <w:t>6</w:t>
    </w:r>
    <w:r w:rsidR="00DD55E7" w:rsidRPr="003536F2">
      <w:rPr>
        <w:rStyle w:val="PageNumber"/>
        <w:b w:val="0"/>
      </w:rPr>
      <w:tab/>
    </w:r>
    <w:r w:rsidR="00FD0C92">
      <w:rPr>
        <w:rStyle w:val="PageNumber"/>
      </w:rPr>
      <w:t>National Weather Service</w:t>
    </w:r>
  </w:p>
  <w:p w:rsidR="00DD55E7" w:rsidRPr="00DC1553" w:rsidRDefault="00DD55E7" w:rsidP="00193F99">
    <w:pPr>
      <w:pStyle w:val="Header"/>
      <w:pBdr>
        <w:top w:val="single" w:sz="8" w:space="1" w:color="000080"/>
      </w:pBdr>
      <w:tabs>
        <w:tab w:val="center" w:pos="4680"/>
      </w:tabs>
      <w:rPr>
        <w:rStyle w:val="PageNumber"/>
        <w:b w:val="0"/>
        <w:smallCaps/>
        <w:sz w:val="18"/>
        <w:szCs w:val="18"/>
      </w:rPr>
    </w:pPr>
    <w:r>
      <w:rPr>
        <w:rStyle w:val="PageNumber"/>
      </w:rPr>
      <w:tab/>
    </w:r>
  </w:p>
  <w:p w:rsidR="00DD55E7" w:rsidRDefault="00DD55E7">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65217E" w:rsidRDefault="0065217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FE" w:rsidRPr="003536F2" w:rsidRDefault="004B56FE" w:rsidP="00193F99">
    <w:pPr>
      <w:pStyle w:val="Header"/>
      <w:pBdr>
        <w:top w:val="single" w:sz="8" w:space="1" w:color="000080"/>
      </w:pBdr>
      <w:tabs>
        <w:tab w:val="center" w:pos="4680"/>
      </w:tabs>
      <w:rPr>
        <w:rStyle w:val="PageNumber"/>
      </w:rPr>
    </w:pPr>
    <w:r>
      <w:t>Module 2: Three Days from Event</w:t>
    </w:r>
    <w:r w:rsidRPr="003536F2">
      <w:rPr>
        <w:b w:val="0"/>
      </w:rPr>
      <w:tab/>
    </w:r>
    <w:r w:rsidR="00083E94">
      <w:rPr>
        <w:b w:val="0"/>
      </w:rPr>
      <w:t>7</w:t>
    </w:r>
    <w:r w:rsidRPr="003536F2">
      <w:rPr>
        <w:rStyle w:val="PageNumber"/>
        <w:b w:val="0"/>
      </w:rPr>
      <w:tab/>
    </w:r>
    <w:r>
      <w:rPr>
        <w:rStyle w:val="PageNumber"/>
      </w:rPr>
      <w:t>National Weather Service</w:t>
    </w:r>
  </w:p>
  <w:p w:rsidR="004B56FE" w:rsidRPr="00DC1553" w:rsidRDefault="004B56FE" w:rsidP="00193F99">
    <w:pPr>
      <w:pStyle w:val="Header"/>
      <w:pBdr>
        <w:top w:val="single" w:sz="8" w:space="1" w:color="000080"/>
      </w:pBdr>
      <w:tabs>
        <w:tab w:val="center" w:pos="4680"/>
      </w:tabs>
      <w:rPr>
        <w:rStyle w:val="PageNumber"/>
        <w:b w:val="0"/>
        <w:smallCaps/>
        <w:sz w:val="18"/>
        <w:szCs w:val="18"/>
      </w:rPr>
    </w:pPr>
    <w:r>
      <w:rPr>
        <w:rStyle w:val="PageNumber"/>
      </w:rPr>
      <w:tab/>
    </w:r>
  </w:p>
  <w:p w:rsidR="004B56FE" w:rsidRDefault="004B56FE">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4B56FE" w:rsidRDefault="004B56F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E94" w:rsidRPr="003536F2" w:rsidRDefault="00083E94" w:rsidP="00193F99">
    <w:pPr>
      <w:pStyle w:val="Header"/>
      <w:pBdr>
        <w:top w:val="single" w:sz="8" w:space="1" w:color="000080"/>
      </w:pBdr>
      <w:tabs>
        <w:tab w:val="center" w:pos="4680"/>
      </w:tabs>
      <w:rPr>
        <w:rStyle w:val="PageNumber"/>
      </w:rPr>
    </w:pPr>
    <w:r>
      <w:t>Module 2: Three Days from Event</w:t>
    </w:r>
    <w:r w:rsidRPr="003536F2">
      <w:rPr>
        <w:b w:val="0"/>
      </w:rPr>
      <w:tab/>
    </w:r>
    <w:r>
      <w:rPr>
        <w:b w:val="0"/>
      </w:rPr>
      <w:t>8</w:t>
    </w:r>
    <w:r w:rsidRPr="003536F2">
      <w:rPr>
        <w:rStyle w:val="PageNumber"/>
        <w:b w:val="0"/>
      </w:rPr>
      <w:tab/>
    </w:r>
    <w:r>
      <w:rPr>
        <w:rStyle w:val="PageNumber"/>
      </w:rPr>
      <w:t>National Weather Service</w:t>
    </w:r>
  </w:p>
  <w:p w:rsidR="00083E94" w:rsidRPr="00DC1553" w:rsidRDefault="00083E94" w:rsidP="00193F99">
    <w:pPr>
      <w:pStyle w:val="Header"/>
      <w:pBdr>
        <w:top w:val="single" w:sz="8" w:space="1" w:color="000080"/>
      </w:pBdr>
      <w:tabs>
        <w:tab w:val="center" w:pos="4680"/>
      </w:tabs>
      <w:rPr>
        <w:rStyle w:val="PageNumber"/>
        <w:b w:val="0"/>
        <w:smallCaps/>
        <w:sz w:val="18"/>
        <w:szCs w:val="18"/>
      </w:rPr>
    </w:pPr>
    <w:r>
      <w:rPr>
        <w:rStyle w:val="PageNumber"/>
      </w:rPr>
      <w:tab/>
    </w:r>
  </w:p>
  <w:p w:rsidR="00083E94" w:rsidRDefault="00083E94">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083E94" w:rsidRDefault="00083E9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E5" w:rsidRPr="003536F2" w:rsidRDefault="006676E5" w:rsidP="00193F99">
    <w:pPr>
      <w:pStyle w:val="Header"/>
      <w:pBdr>
        <w:top w:val="single" w:sz="8" w:space="1" w:color="000080"/>
      </w:pBdr>
      <w:tabs>
        <w:tab w:val="center" w:pos="4680"/>
      </w:tabs>
      <w:rPr>
        <w:rStyle w:val="PageNumber"/>
      </w:rPr>
    </w:pPr>
    <w:r>
      <w:t>Module 3: Two Days from Event</w:t>
    </w:r>
    <w:r w:rsidRPr="003536F2">
      <w:rPr>
        <w:b w:val="0"/>
      </w:rPr>
      <w:tab/>
    </w:r>
    <w:r w:rsidR="00B25CE6">
      <w:rPr>
        <w:b w:val="0"/>
      </w:rPr>
      <w:t>9</w:t>
    </w:r>
    <w:r w:rsidRPr="003536F2">
      <w:rPr>
        <w:rStyle w:val="PageNumber"/>
        <w:b w:val="0"/>
      </w:rPr>
      <w:tab/>
    </w:r>
    <w:r w:rsidR="00FD0C92">
      <w:rPr>
        <w:rStyle w:val="PageNumber"/>
      </w:rPr>
      <w:t>National Weather Service</w:t>
    </w:r>
  </w:p>
  <w:p w:rsidR="006676E5" w:rsidRPr="00DC1553" w:rsidRDefault="006676E5" w:rsidP="00193F99">
    <w:pPr>
      <w:pStyle w:val="Header"/>
      <w:pBdr>
        <w:top w:val="single" w:sz="8" w:space="1" w:color="000080"/>
      </w:pBdr>
      <w:tabs>
        <w:tab w:val="center" w:pos="4680"/>
      </w:tabs>
      <w:rPr>
        <w:rStyle w:val="PageNumber"/>
        <w:b w:val="0"/>
        <w:smallCaps/>
        <w:sz w:val="18"/>
        <w:szCs w:val="18"/>
      </w:rPr>
    </w:pPr>
    <w:r>
      <w:rPr>
        <w:rStyle w:val="PageNumber"/>
      </w:rPr>
      <w:tab/>
    </w:r>
  </w:p>
  <w:p w:rsidR="006676E5" w:rsidRDefault="006676E5">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rsidR="006676E5" w:rsidRDefault="006676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78" w:rsidRDefault="001E7778" w:rsidP="00D31366">
      <w:r>
        <w:separator/>
      </w:r>
    </w:p>
  </w:footnote>
  <w:footnote w:type="continuationSeparator" w:id="0">
    <w:p w:rsidR="001E7778" w:rsidRDefault="001E7778" w:rsidP="00D31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E7" w:rsidRDefault="00DD55E7" w:rsidP="006746F8">
    <w:pPr>
      <w:pStyle w:val="Header"/>
    </w:pPr>
    <w:r>
      <w:t>Situation Manual</w:t>
    </w:r>
    <w:r w:rsidRPr="007B1B03">
      <w:tab/>
    </w:r>
    <w:r w:rsidR="00FD0C92">
      <w:t>Tri-State Integrated Warning Team</w:t>
    </w:r>
  </w:p>
  <w:p w:rsidR="00DD55E7" w:rsidRDefault="00DD55E7" w:rsidP="00B25CE6">
    <w:pPr>
      <w:pStyle w:val="Header"/>
      <w:pBdr>
        <w:bottom w:val="single" w:sz="4" w:space="1" w:color="000080"/>
      </w:pBdr>
      <w:tabs>
        <w:tab w:val="left" w:pos="7095"/>
      </w:tabs>
      <w:spacing w:after="120"/>
    </w:pPr>
    <w:r>
      <w:rPr>
        <w:szCs w:val="12"/>
      </w:rPr>
      <w:t>(</w:t>
    </w:r>
    <w:proofErr w:type="spellStart"/>
    <w:r>
      <w:rPr>
        <w:szCs w:val="12"/>
      </w:rPr>
      <w:t>SitMan</w:t>
    </w:r>
    <w:proofErr w:type="spellEnd"/>
    <w:r>
      <w:rPr>
        <w:szCs w:val="12"/>
      </w:rPr>
      <w:t>)</w:t>
    </w:r>
    <w:r>
      <w:rPr>
        <w:szCs w:val="12"/>
      </w:rPr>
      <w:tab/>
    </w:r>
    <w:r w:rsidR="00B25CE6">
      <w:rPr>
        <w:szCs w:val="12"/>
      </w:rPr>
      <w:tab/>
    </w:r>
    <w:r w:rsidR="00FD0C92">
      <w:rPr>
        <w:szCs w:val="12"/>
      </w:rPr>
      <w:t>Tabletop Exercise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CE6" w:rsidRDefault="00B25CE6" w:rsidP="006746F8">
    <w:pPr>
      <w:pStyle w:val="Header"/>
    </w:pPr>
    <w:r>
      <w:t>Situation Manual</w:t>
    </w:r>
    <w:r w:rsidRPr="007B1B03">
      <w:tab/>
    </w:r>
    <w:r>
      <w:t>Tri-State Integrated Warning Team</w:t>
    </w:r>
  </w:p>
  <w:p w:rsidR="00B25CE6" w:rsidRDefault="00B25CE6" w:rsidP="00B25CE6">
    <w:pPr>
      <w:pStyle w:val="Header"/>
      <w:pBdr>
        <w:bottom w:val="single" w:sz="4" w:space="1" w:color="000080"/>
      </w:pBdr>
      <w:tabs>
        <w:tab w:val="left" w:pos="7095"/>
      </w:tabs>
      <w:spacing w:after="120"/>
    </w:pPr>
    <w:r>
      <w:rPr>
        <w:szCs w:val="12"/>
      </w:rPr>
      <w:t>(</w:t>
    </w:r>
    <w:proofErr w:type="spellStart"/>
    <w:r>
      <w:rPr>
        <w:szCs w:val="12"/>
      </w:rPr>
      <w:t>SitMan</w:t>
    </w:r>
    <w:proofErr w:type="spellEnd"/>
    <w:r>
      <w:rPr>
        <w:szCs w:val="12"/>
      </w:rPr>
      <w:t>)</w:t>
    </w:r>
    <w:r>
      <w:rPr>
        <w:szCs w:val="12"/>
      </w:rPr>
      <w:tab/>
    </w:r>
    <w:r>
      <w:rPr>
        <w:szCs w:val="12"/>
      </w:rPr>
      <w:tab/>
      <w:t>Tabletop Exercise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nsid w:val="02896C1D"/>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DC69BE"/>
    <w:multiLevelType w:val="hybridMultilevel"/>
    <w:tmpl w:val="F5DA63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265521"/>
    <w:multiLevelType w:val="hybridMultilevel"/>
    <w:tmpl w:val="91B2CA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5525BF"/>
    <w:multiLevelType w:val="hybridMultilevel"/>
    <w:tmpl w:val="7EE2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033BB"/>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5047F"/>
    <w:multiLevelType w:val="hybridMultilevel"/>
    <w:tmpl w:val="5FF4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10E15"/>
    <w:multiLevelType w:val="hybridMultilevel"/>
    <w:tmpl w:val="FF46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27E09"/>
    <w:multiLevelType w:val="hybridMultilevel"/>
    <w:tmpl w:val="3DDEDE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3F799B"/>
    <w:multiLevelType w:val="hybridMultilevel"/>
    <w:tmpl w:val="09E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A30F3"/>
    <w:multiLevelType w:val="hybridMultilevel"/>
    <w:tmpl w:val="82927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52328B"/>
    <w:multiLevelType w:val="hybridMultilevel"/>
    <w:tmpl w:val="57142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7542A9"/>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0171433"/>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B1B58"/>
    <w:multiLevelType w:val="hybridMultilevel"/>
    <w:tmpl w:val="7A801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D848F6"/>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9810B7"/>
    <w:multiLevelType w:val="hybridMultilevel"/>
    <w:tmpl w:val="E7B6CA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FDE6D53"/>
    <w:multiLevelType w:val="hybridMultilevel"/>
    <w:tmpl w:val="89C6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1C3A53"/>
    <w:multiLevelType w:val="hybridMultilevel"/>
    <w:tmpl w:val="29A8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853DE7"/>
    <w:multiLevelType w:val="hybridMultilevel"/>
    <w:tmpl w:val="C23AB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F05C28"/>
    <w:multiLevelType w:val="hybridMultilevel"/>
    <w:tmpl w:val="5566AC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C55DDD"/>
    <w:multiLevelType w:val="hybridMultilevel"/>
    <w:tmpl w:val="5184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150FB"/>
    <w:multiLevelType w:val="hybridMultilevel"/>
    <w:tmpl w:val="F1781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BC708C"/>
    <w:multiLevelType w:val="hybridMultilevel"/>
    <w:tmpl w:val="F9AA70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B25ECA"/>
    <w:multiLevelType w:val="hybridMultilevel"/>
    <w:tmpl w:val="A38A5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E7B38BB"/>
    <w:multiLevelType w:val="hybridMultilevel"/>
    <w:tmpl w:val="2AA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9B6E38"/>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28"/>
  </w:num>
  <w:num w:numId="4">
    <w:abstractNumId w:val="21"/>
  </w:num>
  <w:num w:numId="5">
    <w:abstractNumId w:val="24"/>
  </w:num>
  <w:num w:numId="6">
    <w:abstractNumId w:val="25"/>
  </w:num>
  <w:num w:numId="7">
    <w:abstractNumId w:val="11"/>
  </w:num>
  <w:num w:numId="8">
    <w:abstractNumId w:val="2"/>
  </w:num>
  <w:num w:numId="9">
    <w:abstractNumId w:val="20"/>
  </w:num>
  <w:num w:numId="10">
    <w:abstractNumId w:val="8"/>
  </w:num>
  <w:num w:numId="11">
    <w:abstractNumId w:val="23"/>
  </w:num>
  <w:num w:numId="12">
    <w:abstractNumId w:val="10"/>
  </w:num>
  <w:num w:numId="13">
    <w:abstractNumId w:val="15"/>
  </w:num>
  <w:num w:numId="14">
    <w:abstractNumId w:val="3"/>
  </w:num>
  <w:num w:numId="15">
    <w:abstractNumId w:val="13"/>
  </w:num>
  <w:num w:numId="16">
    <w:abstractNumId w:val="9"/>
  </w:num>
  <w:num w:numId="17">
    <w:abstractNumId w:val="1"/>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lvlOverride w:ilvl="0">
      <w:startOverride w:val="1"/>
    </w:lvlOverride>
  </w:num>
  <w:num w:numId="22">
    <w:abstractNumId w:val="25"/>
    <w:lvlOverride w:ilvl="0">
      <w:startOverride w:val="1"/>
    </w:lvlOverride>
  </w:num>
  <w:num w:numId="23">
    <w:abstractNumId w:val="25"/>
    <w:lvlOverride w:ilvl="0">
      <w:startOverride w:val="1"/>
    </w:lvlOverride>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2"/>
  </w:num>
  <w:num w:numId="32">
    <w:abstractNumId w:val="7"/>
  </w:num>
  <w:num w:numId="33">
    <w:abstractNumId w:val="4"/>
  </w:num>
  <w:num w:numId="34">
    <w:abstractNumId w:val="6"/>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2"/>
  </w:num>
  <w:num w:numId="38">
    <w:abstractNumId w:val="14"/>
  </w:num>
  <w:num w:numId="39">
    <w:abstractNumId w:val="19"/>
  </w:num>
  <w:num w:numId="40">
    <w:abstractNumId w:val="27"/>
  </w:num>
  <w:num w:numId="41">
    <w:abstractNumId w:val="16"/>
  </w:num>
  <w:num w:numId="42">
    <w:abstractNumId w:val="5"/>
  </w:num>
  <w:num w:numId="43">
    <w:abstractNumId w:val="26"/>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366"/>
    <w:rsid w:val="000042C4"/>
    <w:rsid w:val="00025486"/>
    <w:rsid w:val="00025764"/>
    <w:rsid w:val="00044E28"/>
    <w:rsid w:val="00050572"/>
    <w:rsid w:val="00054AB0"/>
    <w:rsid w:val="000558D2"/>
    <w:rsid w:val="000709BC"/>
    <w:rsid w:val="0007427E"/>
    <w:rsid w:val="00083E94"/>
    <w:rsid w:val="000C0DE0"/>
    <w:rsid w:val="000C3046"/>
    <w:rsid w:val="000E1B6E"/>
    <w:rsid w:val="000F67C9"/>
    <w:rsid w:val="00106E91"/>
    <w:rsid w:val="0012742D"/>
    <w:rsid w:val="00136269"/>
    <w:rsid w:val="001434BD"/>
    <w:rsid w:val="00150544"/>
    <w:rsid w:val="001546DB"/>
    <w:rsid w:val="001570A2"/>
    <w:rsid w:val="00172BAA"/>
    <w:rsid w:val="00173A85"/>
    <w:rsid w:val="00182D5C"/>
    <w:rsid w:val="001909F6"/>
    <w:rsid w:val="00193F99"/>
    <w:rsid w:val="001A3FDF"/>
    <w:rsid w:val="001B13DF"/>
    <w:rsid w:val="001E7778"/>
    <w:rsid w:val="0022733F"/>
    <w:rsid w:val="00232EBE"/>
    <w:rsid w:val="00234893"/>
    <w:rsid w:val="002351A6"/>
    <w:rsid w:val="00255A08"/>
    <w:rsid w:val="00256060"/>
    <w:rsid w:val="0026319B"/>
    <w:rsid w:val="00264581"/>
    <w:rsid w:val="00265727"/>
    <w:rsid w:val="00271872"/>
    <w:rsid w:val="0028661F"/>
    <w:rsid w:val="002A379C"/>
    <w:rsid w:val="002A6E22"/>
    <w:rsid w:val="002D4017"/>
    <w:rsid w:val="002D5CEC"/>
    <w:rsid w:val="002F4CF6"/>
    <w:rsid w:val="00316079"/>
    <w:rsid w:val="00335A4E"/>
    <w:rsid w:val="00353C80"/>
    <w:rsid w:val="00355C52"/>
    <w:rsid w:val="003863DD"/>
    <w:rsid w:val="00397B5F"/>
    <w:rsid w:val="003A53D4"/>
    <w:rsid w:val="003A6046"/>
    <w:rsid w:val="003A60AD"/>
    <w:rsid w:val="003B3B62"/>
    <w:rsid w:val="003D0CC2"/>
    <w:rsid w:val="003F3283"/>
    <w:rsid w:val="0045411D"/>
    <w:rsid w:val="00462DB2"/>
    <w:rsid w:val="00483B1E"/>
    <w:rsid w:val="00484F7D"/>
    <w:rsid w:val="004B56FE"/>
    <w:rsid w:val="004C2323"/>
    <w:rsid w:val="004C765C"/>
    <w:rsid w:val="004D0F29"/>
    <w:rsid w:val="004D3AD9"/>
    <w:rsid w:val="004E7D88"/>
    <w:rsid w:val="004F437C"/>
    <w:rsid w:val="004F705A"/>
    <w:rsid w:val="005053C2"/>
    <w:rsid w:val="0050601D"/>
    <w:rsid w:val="00511868"/>
    <w:rsid w:val="00517C78"/>
    <w:rsid w:val="00522F86"/>
    <w:rsid w:val="00527451"/>
    <w:rsid w:val="00556D79"/>
    <w:rsid w:val="005657CD"/>
    <w:rsid w:val="00571AAB"/>
    <w:rsid w:val="005734EF"/>
    <w:rsid w:val="00582928"/>
    <w:rsid w:val="005854A3"/>
    <w:rsid w:val="005B108A"/>
    <w:rsid w:val="005C539B"/>
    <w:rsid w:val="005E4946"/>
    <w:rsid w:val="005E6F0B"/>
    <w:rsid w:val="0060346E"/>
    <w:rsid w:val="0065217E"/>
    <w:rsid w:val="006645F7"/>
    <w:rsid w:val="006676E5"/>
    <w:rsid w:val="006746F8"/>
    <w:rsid w:val="00692557"/>
    <w:rsid w:val="00693B85"/>
    <w:rsid w:val="006A466B"/>
    <w:rsid w:val="006B6162"/>
    <w:rsid w:val="006C0DE7"/>
    <w:rsid w:val="006E4186"/>
    <w:rsid w:val="00703D67"/>
    <w:rsid w:val="00752AF5"/>
    <w:rsid w:val="00782973"/>
    <w:rsid w:val="007B20B8"/>
    <w:rsid w:val="007E289C"/>
    <w:rsid w:val="007F3B71"/>
    <w:rsid w:val="00816955"/>
    <w:rsid w:val="00842B8E"/>
    <w:rsid w:val="0085168D"/>
    <w:rsid w:val="008606F7"/>
    <w:rsid w:val="008757B8"/>
    <w:rsid w:val="00876C13"/>
    <w:rsid w:val="00877826"/>
    <w:rsid w:val="008902D3"/>
    <w:rsid w:val="0089304E"/>
    <w:rsid w:val="00896484"/>
    <w:rsid w:val="008B2E76"/>
    <w:rsid w:val="008C4A53"/>
    <w:rsid w:val="008C6AC4"/>
    <w:rsid w:val="008E3B79"/>
    <w:rsid w:val="008E3B90"/>
    <w:rsid w:val="008F7737"/>
    <w:rsid w:val="00913978"/>
    <w:rsid w:val="00915E1D"/>
    <w:rsid w:val="00925736"/>
    <w:rsid w:val="00926CBC"/>
    <w:rsid w:val="009434EB"/>
    <w:rsid w:val="00946D81"/>
    <w:rsid w:val="00980422"/>
    <w:rsid w:val="009B4CCC"/>
    <w:rsid w:val="009C0A97"/>
    <w:rsid w:val="009C1950"/>
    <w:rsid w:val="009D54AC"/>
    <w:rsid w:val="00A07A32"/>
    <w:rsid w:val="00A438A2"/>
    <w:rsid w:val="00A44AC9"/>
    <w:rsid w:val="00A44EF1"/>
    <w:rsid w:val="00A554C3"/>
    <w:rsid w:val="00A62F6D"/>
    <w:rsid w:val="00A72F37"/>
    <w:rsid w:val="00A9418F"/>
    <w:rsid w:val="00AB0945"/>
    <w:rsid w:val="00AC44DA"/>
    <w:rsid w:val="00AC78AA"/>
    <w:rsid w:val="00AD0B5B"/>
    <w:rsid w:val="00AF36EF"/>
    <w:rsid w:val="00B114EB"/>
    <w:rsid w:val="00B25CE6"/>
    <w:rsid w:val="00B41DCA"/>
    <w:rsid w:val="00B66E8D"/>
    <w:rsid w:val="00B83CD9"/>
    <w:rsid w:val="00BA3A8B"/>
    <w:rsid w:val="00BB07BD"/>
    <w:rsid w:val="00BB11B6"/>
    <w:rsid w:val="00BD0874"/>
    <w:rsid w:val="00BD5376"/>
    <w:rsid w:val="00BE5773"/>
    <w:rsid w:val="00C0330B"/>
    <w:rsid w:val="00C13F5B"/>
    <w:rsid w:val="00C40C71"/>
    <w:rsid w:val="00C44BCE"/>
    <w:rsid w:val="00C50C54"/>
    <w:rsid w:val="00CB6334"/>
    <w:rsid w:val="00CB74D0"/>
    <w:rsid w:val="00CE4109"/>
    <w:rsid w:val="00CF2359"/>
    <w:rsid w:val="00D0430F"/>
    <w:rsid w:val="00D30604"/>
    <w:rsid w:val="00D31366"/>
    <w:rsid w:val="00D358E2"/>
    <w:rsid w:val="00D65DB3"/>
    <w:rsid w:val="00D74F73"/>
    <w:rsid w:val="00D808AF"/>
    <w:rsid w:val="00D82049"/>
    <w:rsid w:val="00D858A8"/>
    <w:rsid w:val="00DA6350"/>
    <w:rsid w:val="00DA740E"/>
    <w:rsid w:val="00DB0C6C"/>
    <w:rsid w:val="00DC1553"/>
    <w:rsid w:val="00DD55E7"/>
    <w:rsid w:val="00DE5637"/>
    <w:rsid w:val="00DF1D05"/>
    <w:rsid w:val="00DF3FBE"/>
    <w:rsid w:val="00DF7AC8"/>
    <w:rsid w:val="00E37857"/>
    <w:rsid w:val="00E40094"/>
    <w:rsid w:val="00E620B2"/>
    <w:rsid w:val="00E6524D"/>
    <w:rsid w:val="00E80C00"/>
    <w:rsid w:val="00E80F88"/>
    <w:rsid w:val="00E969D5"/>
    <w:rsid w:val="00EA38CE"/>
    <w:rsid w:val="00ED5F3A"/>
    <w:rsid w:val="00EE3D6A"/>
    <w:rsid w:val="00EE5AAF"/>
    <w:rsid w:val="00F23EC1"/>
    <w:rsid w:val="00F25F11"/>
    <w:rsid w:val="00F31283"/>
    <w:rsid w:val="00F46B74"/>
    <w:rsid w:val="00F63EBC"/>
    <w:rsid w:val="00F677B4"/>
    <w:rsid w:val="00F73A8A"/>
    <w:rsid w:val="00FB0643"/>
    <w:rsid w:val="00FD0C92"/>
    <w:rsid w:val="00FF1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6"/>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FD0C92"/>
    <w:pPr>
      <w:widowControl w:val="0"/>
      <w:numPr>
        <w:ilvl w:val="1"/>
      </w:numPr>
      <w:autoSpaceDE w:val="0"/>
      <w:autoSpaceDN w:val="0"/>
      <w:adjustRightInd w:val="0"/>
    </w:pPr>
    <w:rPr>
      <w:rFonts w:ascii="Arial" w:eastAsiaTheme="majorEastAsia" w:hAnsi="Arial"/>
      <w:b/>
      <w:iCs/>
      <w:color w:val="404040" w:themeColor="text1" w:themeTint="BF"/>
      <w:spacing w:val="15"/>
      <w:sz w:val="36"/>
      <w:szCs w:val="36"/>
    </w:rPr>
  </w:style>
  <w:style w:type="character" w:customStyle="1" w:styleId="SubtitleChar">
    <w:name w:val="Subtitle Char"/>
    <w:basedOn w:val="DefaultParagraphFont"/>
    <w:link w:val="Subtitle"/>
    <w:uiPriority w:val="11"/>
    <w:rsid w:val="00FD0C92"/>
    <w:rPr>
      <w:rFonts w:ascii="Arial" w:eastAsiaTheme="majorEastAsia" w:hAnsi="Arial" w:cs="Times New Roman"/>
      <w:b/>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6"/>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FD0C92"/>
    <w:pPr>
      <w:widowControl w:val="0"/>
      <w:numPr>
        <w:ilvl w:val="1"/>
      </w:numPr>
      <w:autoSpaceDE w:val="0"/>
      <w:autoSpaceDN w:val="0"/>
      <w:adjustRightInd w:val="0"/>
    </w:pPr>
    <w:rPr>
      <w:rFonts w:ascii="Arial" w:eastAsiaTheme="majorEastAsia" w:hAnsi="Arial"/>
      <w:b/>
      <w:iCs/>
      <w:color w:val="404040" w:themeColor="text1" w:themeTint="BF"/>
      <w:spacing w:val="15"/>
      <w:sz w:val="36"/>
      <w:szCs w:val="36"/>
    </w:rPr>
  </w:style>
  <w:style w:type="character" w:customStyle="1" w:styleId="SubtitleChar">
    <w:name w:val="Subtitle Char"/>
    <w:basedOn w:val="DefaultParagraphFont"/>
    <w:link w:val="Subtitle"/>
    <w:uiPriority w:val="11"/>
    <w:rsid w:val="00FD0C92"/>
    <w:rPr>
      <w:rFonts w:ascii="Arial" w:eastAsiaTheme="majorEastAsia" w:hAnsi="Arial" w:cs="Times New Roman"/>
      <w:b/>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57754">
      <w:bodyDiv w:val="1"/>
      <w:marLeft w:val="0"/>
      <w:marRight w:val="0"/>
      <w:marTop w:val="0"/>
      <w:marBottom w:val="0"/>
      <w:divBdr>
        <w:top w:val="none" w:sz="0" w:space="0" w:color="auto"/>
        <w:left w:val="none" w:sz="0" w:space="0" w:color="auto"/>
        <w:bottom w:val="none" w:sz="0" w:space="0" w:color="auto"/>
        <w:right w:val="none" w:sz="0" w:space="0" w:color="auto"/>
      </w:divBdr>
    </w:div>
    <w:div w:id="401493205">
      <w:bodyDiv w:val="1"/>
      <w:marLeft w:val="0"/>
      <w:marRight w:val="0"/>
      <w:marTop w:val="0"/>
      <w:marBottom w:val="0"/>
      <w:divBdr>
        <w:top w:val="none" w:sz="0" w:space="0" w:color="auto"/>
        <w:left w:val="none" w:sz="0" w:space="0" w:color="auto"/>
        <w:bottom w:val="none" w:sz="0" w:space="0" w:color="auto"/>
        <w:right w:val="none" w:sz="0" w:space="0" w:color="auto"/>
      </w:divBdr>
    </w:div>
    <w:div w:id="479661972">
      <w:bodyDiv w:val="1"/>
      <w:marLeft w:val="0"/>
      <w:marRight w:val="0"/>
      <w:marTop w:val="0"/>
      <w:marBottom w:val="0"/>
      <w:divBdr>
        <w:top w:val="none" w:sz="0" w:space="0" w:color="auto"/>
        <w:left w:val="none" w:sz="0" w:space="0" w:color="auto"/>
        <w:bottom w:val="none" w:sz="0" w:space="0" w:color="auto"/>
        <w:right w:val="none" w:sz="0" w:space="0" w:color="auto"/>
      </w:divBdr>
    </w:div>
    <w:div w:id="675380393">
      <w:bodyDiv w:val="1"/>
      <w:marLeft w:val="0"/>
      <w:marRight w:val="0"/>
      <w:marTop w:val="0"/>
      <w:marBottom w:val="0"/>
      <w:divBdr>
        <w:top w:val="none" w:sz="0" w:space="0" w:color="auto"/>
        <w:left w:val="none" w:sz="0" w:space="0" w:color="auto"/>
        <w:bottom w:val="none" w:sz="0" w:space="0" w:color="auto"/>
        <w:right w:val="none" w:sz="0" w:space="0" w:color="auto"/>
      </w:divBdr>
    </w:div>
    <w:div w:id="888763059">
      <w:bodyDiv w:val="1"/>
      <w:marLeft w:val="0"/>
      <w:marRight w:val="0"/>
      <w:marTop w:val="0"/>
      <w:marBottom w:val="0"/>
      <w:divBdr>
        <w:top w:val="none" w:sz="0" w:space="0" w:color="auto"/>
        <w:left w:val="none" w:sz="0" w:space="0" w:color="auto"/>
        <w:bottom w:val="none" w:sz="0" w:space="0" w:color="auto"/>
        <w:right w:val="none" w:sz="0" w:space="0" w:color="auto"/>
      </w:divBdr>
    </w:div>
    <w:div w:id="942542206">
      <w:bodyDiv w:val="1"/>
      <w:marLeft w:val="0"/>
      <w:marRight w:val="0"/>
      <w:marTop w:val="0"/>
      <w:marBottom w:val="0"/>
      <w:divBdr>
        <w:top w:val="none" w:sz="0" w:space="0" w:color="auto"/>
        <w:left w:val="none" w:sz="0" w:space="0" w:color="auto"/>
        <w:bottom w:val="none" w:sz="0" w:space="0" w:color="auto"/>
        <w:right w:val="none" w:sz="0" w:space="0" w:color="auto"/>
      </w:divBdr>
    </w:div>
    <w:div w:id="1051736198">
      <w:bodyDiv w:val="1"/>
      <w:marLeft w:val="0"/>
      <w:marRight w:val="0"/>
      <w:marTop w:val="0"/>
      <w:marBottom w:val="0"/>
      <w:divBdr>
        <w:top w:val="none" w:sz="0" w:space="0" w:color="auto"/>
        <w:left w:val="none" w:sz="0" w:space="0" w:color="auto"/>
        <w:bottom w:val="none" w:sz="0" w:space="0" w:color="auto"/>
        <w:right w:val="none" w:sz="0" w:space="0" w:color="auto"/>
      </w:divBdr>
    </w:div>
    <w:div w:id="1447852000">
      <w:bodyDiv w:val="1"/>
      <w:marLeft w:val="0"/>
      <w:marRight w:val="0"/>
      <w:marTop w:val="0"/>
      <w:marBottom w:val="0"/>
      <w:divBdr>
        <w:top w:val="none" w:sz="0" w:space="0" w:color="auto"/>
        <w:left w:val="none" w:sz="0" w:space="0" w:color="auto"/>
        <w:bottom w:val="none" w:sz="0" w:space="0" w:color="auto"/>
        <w:right w:val="none" w:sz="0" w:space="0" w:color="auto"/>
      </w:divBdr>
    </w:div>
    <w:div w:id="1617130850">
      <w:bodyDiv w:val="1"/>
      <w:marLeft w:val="0"/>
      <w:marRight w:val="0"/>
      <w:marTop w:val="0"/>
      <w:marBottom w:val="0"/>
      <w:divBdr>
        <w:top w:val="none" w:sz="0" w:space="0" w:color="auto"/>
        <w:left w:val="none" w:sz="0" w:space="0" w:color="auto"/>
        <w:bottom w:val="none" w:sz="0" w:space="0" w:color="auto"/>
        <w:right w:val="none" w:sz="0" w:space="0" w:color="auto"/>
      </w:divBdr>
    </w:div>
    <w:div w:id="1788767659">
      <w:bodyDiv w:val="1"/>
      <w:marLeft w:val="0"/>
      <w:marRight w:val="0"/>
      <w:marTop w:val="0"/>
      <w:marBottom w:val="0"/>
      <w:divBdr>
        <w:top w:val="none" w:sz="0" w:space="0" w:color="auto"/>
        <w:left w:val="none" w:sz="0" w:space="0" w:color="auto"/>
        <w:bottom w:val="none" w:sz="0" w:space="0" w:color="auto"/>
        <w:right w:val="none" w:sz="0" w:space="0" w:color="auto"/>
      </w:divBdr>
    </w:div>
    <w:div w:id="186162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footer" Target="footer15.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10.xml"/><Relationship Id="rId33"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9.xml"/><Relationship Id="rId32" Type="http://schemas.openxmlformats.org/officeDocument/2006/relationships/hyperlink" Target="https://nwschat.weather.gov"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footer" Target="footer1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hyperlink" Target="https://inws.ncep.noa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footer" Target="footer1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39c600fb-1188-42ac-9a2c-4ad56e0a4ab6">
      <Value>Exercise Design and Development</Value>
    </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6B2E7EE699DF4A88F7AA33AA0679D7" ma:contentTypeVersion="2" ma:contentTypeDescription="Create a new document." ma:contentTypeScope="" ma:versionID="34cc8cc4c639208af6735bdbab01aa13">
  <xsd:schema xmlns:xsd="http://www.w3.org/2001/XMLSchema" xmlns:xs="http://www.w3.org/2001/XMLSchema" xmlns:p="http://schemas.microsoft.com/office/2006/metadata/properties" xmlns:ns1="http://schemas.microsoft.com/sharepoint/v3" xmlns:ns2="39c600fb-1188-42ac-9a2c-4ad56e0a4ab6" targetNamespace="http://schemas.microsoft.com/office/2006/metadata/properties" ma:root="true" ma:fieldsID="3c487dbde825a2f183bb7b4f8bcd6465" ns1:_="" ns2:_="">
    <xsd:import namespace="http://schemas.microsoft.com/sharepoint/v3"/>
    <xsd:import namespace="39c600fb-1188-42ac-9a2c-4ad56e0a4ab6"/>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c600fb-1188-42ac-9a2c-4ad56e0a4ab6" elementFormDefault="qualified">
    <xsd:import namespace="http://schemas.microsoft.com/office/2006/documentManagement/types"/>
    <xsd:import namespace="http://schemas.microsoft.com/office/infopath/2007/PartnerControls"/>
    <xsd:element name="Category" ma:index="10" nillable="true" ma:displayName="Category" ma:internalName="Category">
      <xsd:complexType>
        <xsd:complexContent>
          <xsd:extension base="dms:MultiChoice">
            <xsd:sequence>
              <xsd:element name="Value" maxOccurs="unbounded" minOccurs="0" nillable="true">
                <xsd:simpleType>
                  <xsd:restriction base="dms:Choice">
                    <xsd:enumeration value="2016 State TEPW Documents"/>
                    <xsd:enumeration value="Earthquake Injects"/>
                    <xsd:enumeration value="Exercise Conduct"/>
                    <xsd:enumeration value="Exercise Design and Development"/>
                    <xsd:enumeration value="Exercise Evaluation"/>
                    <xsd:enumeration value="Exercise Evaluation Guides (EEGs)"/>
                    <xsd:enumeration value="Exercise Program Management"/>
                    <xsd:enumeration value="Improvement Planning"/>
                    <xsd:enumeration value="Sample Exercises"/>
                    <xsd:enumeration value="Mitigation"/>
                    <xsd:enumeration value="Prevention"/>
                    <xsd:enumeration value="Protection"/>
                    <xsd:enumeration value="Recovery"/>
                    <xsd:enumeration value="Response"/>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464CD-1CD8-4917-B3D4-0468BFB9F18A}">
  <ds:schemaRefs>
    <ds:schemaRef ds:uri="http://schemas.microsoft.com/office/2006/metadata/properties"/>
    <ds:schemaRef ds:uri="http://schemas.microsoft.com/office/infopath/2007/PartnerControls"/>
    <ds:schemaRef ds:uri="http://schemas.microsoft.com/sharepoint/v3"/>
    <ds:schemaRef ds:uri="39c600fb-1188-42ac-9a2c-4ad56e0a4ab6"/>
  </ds:schemaRefs>
</ds:datastoreItem>
</file>

<file path=customXml/itemProps2.xml><?xml version="1.0" encoding="utf-8"?>
<ds:datastoreItem xmlns:ds="http://schemas.openxmlformats.org/officeDocument/2006/customXml" ds:itemID="{E542AD97-3FC4-44D0-955D-67324FDBAA5D}">
  <ds:schemaRefs>
    <ds:schemaRef ds:uri="http://schemas.microsoft.com/sharepoint/v3/contenttype/forms"/>
  </ds:schemaRefs>
</ds:datastoreItem>
</file>

<file path=customXml/itemProps3.xml><?xml version="1.0" encoding="utf-8"?>
<ds:datastoreItem xmlns:ds="http://schemas.openxmlformats.org/officeDocument/2006/customXml" ds:itemID="{5A6A1B91-136D-42B7-9D08-FA2339C39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c600fb-1188-42ac-9a2c-4ad56e0a4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5B6A0B-3C49-4B5D-9FB1-6F7E48B5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2977</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National Weather Service</Company>
  <LinksUpToDate>false</LinksUpToDate>
  <CharactersWithSpaces>19913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creator>HSEEP Support Team</dc:creator>
  <cp:keywords>HSEEP, Template, Situation Manual, SitMan, Design and Development</cp:keywords>
  <cp:lastModifiedBy>Tony Edwards</cp:lastModifiedBy>
  <cp:revision>2</cp:revision>
  <cp:lastPrinted>2018-10-15T21:38:00Z</cp:lastPrinted>
  <dcterms:created xsi:type="dcterms:W3CDTF">2018-11-02T18:18:00Z</dcterms:created>
  <dcterms:modified xsi:type="dcterms:W3CDTF">2018-11-02T18:18:00Z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0x010100A06B2E7EE699DF4A88F7AA33AA0679D7</vt:lpwstr>
  </property>
  <property fmtid="{D5CDD505-2E9C-101B-9397-08002B2CF9AE}" pid="3" name="Order">
    <vt:r8>2100</vt:r8>
  </property>
</Properties>
</file>